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846" w:rsidRPr="00050846" w:rsidRDefault="00050846" w:rsidP="00050846">
      <w:pPr>
        <w:spacing w:after="0" w:line="360" w:lineRule="auto"/>
        <w:jc w:val="center"/>
        <w:rPr>
          <w:rFonts w:ascii="Times New Roman" w:eastAsia="Times New Roman" w:hAnsi="Times New Roman" w:cs="Times New Roman"/>
          <w:b/>
          <w:bCs/>
          <w:caps/>
          <w:kern w:val="0"/>
          <w:sz w:val="28"/>
          <w:szCs w:val="28"/>
          <w:lang w:eastAsia="ru-RU"/>
        </w:rPr>
      </w:pPr>
      <w:r w:rsidRPr="00050846">
        <w:rPr>
          <w:rFonts w:ascii="Times New Roman" w:eastAsia="Times New Roman" w:hAnsi="Times New Roman" w:cs="Times New Roman"/>
          <w:b/>
          <w:bCs/>
          <w:caps/>
          <w:kern w:val="0"/>
          <w:sz w:val="28"/>
          <w:szCs w:val="28"/>
          <w:lang w:eastAsia="ru-RU"/>
        </w:rPr>
        <w:t>Унечский  муниципальный район брянской области</w:t>
      </w:r>
    </w:p>
    <w:p w:rsidR="00050846" w:rsidRPr="00050846" w:rsidRDefault="00050846" w:rsidP="00050846">
      <w:pPr>
        <w:spacing w:after="0" w:line="360" w:lineRule="auto"/>
        <w:jc w:val="center"/>
        <w:rPr>
          <w:rFonts w:ascii="Arial Narrow" w:eastAsia="Times New Roman" w:hAnsi="Arial Narrow" w:cs="Arial Narrow"/>
          <w:b/>
          <w:bCs/>
          <w:kern w:val="0"/>
          <w:sz w:val="36"/>
          <w:szCs w:val="36"/>
          <w:lang w:eastAsia="ru-RU"/>
        </w:rPr>
      </w:pPr>
      <w:r w:rsidRPr="00050846">
        <w:rPr>
          <w:rFonts w:ascii="Arial Narrow" w:eastAsia="Times New Roman" w:hAnsi="Arial Narrow" w:cs="Arial Narrow"/>
          <w:b/>
          <w:bCs/>
          <w:kern w:val="0"/>
          <w:sz w:val="36"/>
          <w:szCs w:val="36"/>
          <w:lang w:eastAsia="ru-RU"/>
        </w:rPr>
        <w:t>УНЕЧСКИЙ РАЙОННЫЙ СОВЕТ НАРОДНЫХ ДЕПУТАТОВ</w:t>
      </w:r>
    </w:p>
    <w:tbl>
      <w:tblPr>
        <w:tblW w:w="0" w:type="auto"/>
        <w:tblBorders>
          <w:top w:val="thinThickSmallGap" w:sz="24" w:space="0" w:color="auto"/>
        </w:tblBorders>
        <w:tblLook w:val="00A0" w:firstRow="1" w:lastRow="0" w:firstColumn="1" w:lastColumn="0" w:noHBand="0" w:noVBand="0"/>
      </w:tblPr>
      <w:tblGrid>
        <w:gridCol w:w="9853"/>
      </w:tblGrid>
      <w:tr w:rsidR="00050846" w:rsidRPr="00050846" w:rsidTr="009C259B">
        <w:tc>
          <w:tcPr>
            <w:tcW w:w="9853" w:type="dxa"/>
            <w:tcBorders>
              <w:top w:val="thinThickSmallGap" w:sz="24" w:space="0" w:color="auto"/>
              <w:left w:val="nil"/>
              <w:bottom w:val="nil"/>
              <w:right w:val="nil"/>
            </w:tcBorders>
          </w:tcPr>
          <w:p w:rsidR="00050846" w:rsidRPr="00F516C2" w:rsidRDefault="00050846" w:rsidP="00050846">
            <w:pPr>
              <w:spacing w:before="240" w:after="240" w:line="240" w:lineRule="auto"/>
              <w:jc w:val="center"/>
              <w:rPr>
                <w:rFonts w:ascii="Arial Narrow" w:eastAsia="Times New Roman" w:hAnsi="Arial Narrow" w:cs="Arial Narrow"/>
                <w:b/>
                <w:bCs/>
                <w:kern w:val="0"/>
                <w:sz w:val="36"/>
                <w:szCs w:val="36"/>
                <w:lang w:eastAsia="ru-RU"/>
              </w:rPr>
            </w:pPr>
            <w:r w:rsidRPr="00F516C2">
              <w:rPr>
                <w:rFonts w:ascii="Arial Narrow" w:eastAsia="Times New Roman" w:hAnsi="Arial Narrow" w:cs="Arial Narrow"/>
                <w:b/>
                <w:bCs/>
                <w:kern w:val="0"/>
                <w:sz w:val="36"/>
                <w:szCs w:val="36"/>
                <w:lang w:eastAsia="ru-RU"/>
              </w:rPr>
              <w:t>РЕШЕНИЕ</w:t>
            </w:r>
          </w:p>
        </w:tc>
      </w:tr>
    </w:tbl>
    <w:p w:rsidR="00050846" w:rsidRPr="00050846" w:rsidRDefault="00050846" w:rsidP="00050846">
      <w:pPr>
        <w:spacing w:after="0" w:line="240" w:lineRule="auto"/>
        <w:rPr>
          <w:rFonts w:ascii="Times New Roman" w:eastAsia="Times New Roman" w:hAnsi="Times New Roman" w:cs="Times New Roman"/>
          <w:kern w:val="0"/>
          <w:sz w:val="24"/>
          <w:szCs w:val="24"/>
          <w:lang w:eastAsia="ru-RU"/>
        </w:rPr>
      </w:pPr>
    </w:p>
    <w:p w:rsidR="00050846" w:rsidRPr="00284626" w:rsidRDefault="00DB2AA8" w:rsidP="00050846">
      <w:pPr>
        <w:spacing w:after="0" w:line="240" w:lineRule="auto"/>
        <w:rPr>
          <w:rFonts w:ascii="Times New Roman" w:eastAsia="Times New Roman" w:hAnsi="Times New Roman" w:cs="Times New Roman"/>
          <w:kern w:val="0"/>
          <w:sz w:val="26"/>
          <w:szCs w:val="26"/>
          <w:u w:val="single"/>
          <w:lang w:eastAsia="ru-RU"/>
        </w:rPr>
      </w:pPr>
      <w:r w:rsidRPr="00284626">
        <w:rPr>
          <w:rFonts w:ascii="Times New Roman" w:eastAsia="Times New Roman" w:hAnsi="Times New Roman" w:cs="Times New Roman"/>
          <w:kern w:val="0"/>
          <w:sz w:val="26"/>
          <w:szCs w:val="26"/>
          <w:u w:val="single"/>
          <w:lang w:eastAsia="ru-RU"/>
        </w:rPr>
        <w:t>о</w:t>
      </w:r>
      <w:r w:rsidR="00F947CA" w:rsidRPr="00284626">
        <w:rPr>
          <w:rFonts w:ascii="Times New Roman" w:eastAsia="Times New Roman" w:hAnsi="Times New Roman" w:cs="Times New Roman"/>
          <w:kern w:val="0"/>
          <w:sz w:val="26"/>
          <w:szCs w:val="26"/>
          <w:u w:val="single"/>
          <w:lang w:eastAsia="ru-RU"/>
        </w:rPr>
        <w:t xml:space="preserve">т </w:t>
      </w:r>
      <w:r w:rsidR="007F690F" w:rsidRPr="00284626">
        <w:rPr>
          <w:rFonts w:ascii="Times New Roman" w:eastAsia="Times New Roman" w:hAnsi="Times New Roman" w:cs="Times New Roman"/>
          <w:kern w:val="0"/>
          <w:sz w:val="26"/>
          <w:szCs w:val="26"/>
          <w:u w:val="single"/>
          <w:lang w:eastAsia="ru-RU"/>
        </w:rPr>
        <w:t>30</w:t>
      </w:r>
      <w:r w:rsidR="00DD2758" w:rsidRPr="00284626">
        <w:rPr>
          <w:rFonts w:ascii="Times New Roman" w:eastAsia="Times New Roman" w:hAnsi="Times New Roman" w:cs="Times New Roman"/>
          <w:kern w:val="0"/>
          <w:sz w:val="26"/>
          <w:szCs w:val="26"/>
          <w:u w:val="single"/>
          <w:lang w:eastAsia="ru-RU"/>
        </w:rPr>
        <w:t>.0</w:t>
      </w:r>
      <w:r w:rsidR="007F690F" w:rsidRPr="00284626">
        <w:rPr>
          <w:rFonts w:ascii="Times New Roman" w:eastAsia="Times New Roman" w:hAnsi="Times New Roman" w:cs="Times New Roman"/>
          <w:kern w:val="0"/>
          <w:sz w:val="26"/>
          <w:szCs w:val="26"/>
          <w:u w:val="single"/>
          <w:lang w:eastAsia="ru-RU"/>
        </w:rPr>
        <w:t>7</w:t>
      </w:r>
      <w:r w:rsidR="00DD2758" w:rsidRPr="00284626">
        <w:rPr>
          <w:rFonts w:ascii="Times New Roman" w:eastAsia="Times New Roman" w:hAnsi="Times New Roman" w:cs="Times New Roman"/>
          <w:kern w:val="0"/>
          <w:sz w:val="26"/>
          <w:szCs w:val="26"/>
          <w:u w:val="single"/>
          <w:lang w:eastAsia="ru-RU"/>
        </w:rPr>
        <w:t>.</w:t>
      </w:r>
      <w:r w:rsidR="00F257DC" w:rsidRPr="00284626">
        <w:rPr>
          <w:rFonts w:ascii="Times New Roman" w:eastAsia="Times New Roman" w:hAnsi="Times New Roman" w:cs="Times New Roman"/>
          <w:kern w:val="0"/>
          <w:sz w:val="26"/>
          <w:szCs w:val="26"/>
          <w:u w:val="single"/>
          <w:lang w:eastAsia="ru-RU"/>
        </w:rPr>
        <w:t>2026 года</w:t>
      </w:r>
      <w:r w:rsidR="00050846" w:rsidRPr="00284626">
        <w:rPr>
          <w:rFonts w:ascii="Times New Roman" w:eastAsia="Times New Roman" w:hAnsi="Times New Roman" w:cs="Times New Roman"/>
          <w:kern w:val="0"/>
          <w:sz w:val="26"/>
          <w:szCs w:val="26"/>
          <w:u w:val="single"/>
          <w:lang w:eastAsia="ru-RU"/>
        </w:rPr>
        <w:t xml:space="preserve">  №</w:t>
      </w:r>
      <w:r w:rsidR="007F690F" w:rsidRPr="00284626">
        <w:rPr>
          <w:rFonts w:ascii="Times New Roman" w:eastAsia="Times New Roman" w:hAnsi="Times New Roman" w:cs="Times New Roman"/>
          <w:kern w:val="0"/>
          <w:sz w:val="26"/>
          <w:szCs w:val="26"/>
          <w:u w:val="single"/>
          <w:lang w:eastAsia="ru-RU"/>
        </w:rPr>
        <w:t>7-</w:t>
      </w:r>
      <w:r w:rsidR="00284626" w:rsidRPr="00284626">
        <w:rPr>
          <w:rFonts w:ascii="Times New Roman" w:eastAsia="Times New Roman" w:hAnsi="Times New Roman" w:cs="Times New Roman"/>
          <w:kern w:val="0"/>
          <w:sz w:val="26"/>
          <w:szCs w:val="26"/>
          <w:u w:val="single"/>
          <w:lang w:eastAsia="ru-RU"/>
        </w:rPr>
        <w:t>139</w:t>
      </w:r>
      <w:r w:rsidR="00141FE7" w:rsidRPr="00284626">
        <w:rPr>
          <w:rFonts w:ascii="Times New Roman" w:eastAsia="Times New Roman" w:hAnsi="Times New Roman" w:cs="Times New Roman"/>
          <w:kern w:val="0"/>
          <w:sz w:val="26"/>
          <w:szCs w:val="26"/>
          <w:lang w:eastAsia="ru-RU"/>
        </w:rPr>
        <w:t xml:space="preserve">  </w:t>
      </w:r>
      <w:r w:rsidR="00141FE7" w:rsidRPr="00284626">
        <w:rPr>
          <w:rFonts w:ascii="Times New Roman" w:eastAsia="Times New Roman" w:hAnsi="Times New Roman" w:cs="Times New Roman"/>
          <w:kern w:val="0"/>
          <w:sz w:val="26"/>
          <w:szCs w:val="26"/>
          <w:u w:val="single"/>
          <w:lang w:eastAsia="ru-RU"/>
        </w:rPr>
        <w:t xml:space="preserve">            </w:t>
      </w:r>
    </w:p>
    <w:p w:rsidR="00050846" w:rsidRPr="00284626" w:rsidRDefault="00050846" w:rsidP="00050846">
      <w:pPr>
        <w:spacing w:after="0" w:line="240" w:lineRule="auto"/>
        <w:rPr>
          <w:rFonts w:ascii="Times New Roman" w:eastAsia="Times New Roman" w:hAnsi="Times New Roman" w:cs="Times New Roman"/>
          <w:kern w:val="0"/>
          <w:sz w:val="20"/>
          <w:szCs w:val="20"/>
          <w:lang w:eastAsia="ru-RU"/>
        </w:rPr>
      </w:pPr>
      <w:r w:rsidRPr="00284626">
        <w:rPr>
          <w:rFonts w:ascii="Times New Roman" w:eastAsia="Times New Roman" w:hAnsi="Times New Roman" w:cs="Times New Roman"/>
          <w:kern w:val="0"/>
          <w:sz w:val="20"/>
          <w:szCs w:val="20"/>
          <w:lang w:eastAsia="ru-RU"/>
        </w:rPr>
        <w:t xml:space="preserve">243300, </w:t>
      </w:r>
      <w:proofErr w:type="spellStart"/>
      <w:r w:rsidRPr="00284626">
        <w:rPr>
          <w:rFonts w:ascii="Times New Roman" w:eastAsia="Times New Roman" w:hAnsi="Times New Roman" w:cs="Times New Roman"/>
          <w:kern w:val="0"/>
          <w:sz w:val="20"/>
          <w:szCs w:val="20"/>
          <w:lang w:eastAsia="ru-RU"/>
        </w:rPr>
        <w:t>г</w:t>
      </w:r>
      <w:proofErr w:type="gramStart"/>
      <w:r w:rsidRPr="00284626">
        <w:rPr>
          <w:rFonts w:ascii="Times New Roman" w:eastAsia="Times New Roman" w:hAnsi="Times New Roman" w:cs="Times New Roman"/>
          <w:kern w:val="0"/>
          <w:sz w:val="20"/>
          <w:szCs w:val="20"/>
          <w:lang w:eastAsia="ru-RU"/>
        </w:rPr>
        <w:t>.У</w:t>
      </w:r>
      <w:proofErr w:type="gramEnd"/>
      <w:r w:rsidRPr="00284626">
        <w:rPr>
          <w:rFonts w:ascii="Times New Roman" w:eastAsia="Times New Roman" w:hAnsi="Times New Roman" w:cs="Times New Roman"/>
          <w:kern w:val="0"/>
          <w:sz w:val="20"/>
          <w:szCs w:val="20"/>
          <w:lang w:eastAsia="ru-RU"/>
        </w:rPr>
        <w:t>неча</w:t>
      </w:r>
      <w:proofErr w:type="spellEnd"/>
      <w:r w:rsidRPr="00284626">
        <w:rPr>
          <w:rFonts w:ascii="Times New Roman" w:eastAsia="Times New Roman" w:hAnsi="Times New Roman" w:cs="Times New Roman"/>
          <w:kern w:val="0"/>
          <w:sz w:val="20"/>
          <w:szCs w:val="20"/>
          <w:lang w:eastAsia="ru-RU"/>
        </w:rPr>
        <w:t>, Брянская область</w:t>
      </w:r>
    </w:p>
    <w:p w:rsidR="00050846" w:rsidRPr="00050846" w:rsidRDefault="00050846" w:rsidP="00050846">
      <w:pPr>
        <w:spacing w:after="0" w:line="240" w:lineRule="auto"/>
        <w:rPr>
          <w:rFonts w:ascii="Times New Roman" w:eastAsia="Times New Roman" w:hAnsi="Times New Roman" w:cs="Times New Roman"/>
          <w:kern w:val="0"/>
          <w:sz w:val="24"/>
          <w:szCs w:val="24"/>
          <w:lang w:eastAsia="ru-RU"/>
        </w:rPr>
      </w:pPr>
    </w:p>
    <w:p w:rsidR="00C9616B" w:rsidRDefault="00C9616B" w:rsidP="00050846">
      <w:pPr>
        <w:tabs>
          <w:tab w:val="left" w:pos="4111"/>
        </w:tabs>
        <w:spacing w:after="0" w:line="276" w:lineRule="auto"/>
        <w:ind w:right="5385"/>
        <w:jc w:val="both"/>
        <w:rPr>
          <w:rFonts w:ascii="Times New Roman" w:eastAsia="Times New Roman" w:hAnsi="Times New Roman" w:cs="Times New Roman"/>
          <w:bCs/>
          <w:kern w:val="0"/>
          <w:sz w:val="26"/>
          <w:szCs w:val="26"/>
          <w:lang w:eastAsia="ru-RU"/>
        </w:rPr>
      </w:pPr>
    </w:p>
    <w:p w:rsidR="00141FE7" w:rsidRPr="00660276" w:rsidRDefault="00A76A45" w:rsidP="00141FE7">
      <w:pPr>
        <w:tabs>
          <w:tab w:val="left" w:pos="4111"/>
        </w:tabs>
        <w:spacing w:after="0" w:line="276" w:lineRule="auto"/>
        <w:ind w:right="2976"/>
        <w:jc w:val="both"/>
        <w:rPr>
          <w:rFonts w:ascii="Times New Roman" w:eastAsia="Times New Roman" w:hAnsi="Times New Roman"/>
          <w:sz w:val="28"/>
          <w:szCs w:val="28"/>
          <w:lang w:eastAsia="ru-RU"/>
        </w:rPr>
      </w:pPr>
      <w:r w:rsidRPr="00EE09A3">
        <w:rPr>
          <w:rStyle w:val="FontStyle16"/>
          <w:sz w:val="26"/>
          <w:szCs w:val="26"/>
        </w:rPr>
        <w:t xml:space="preserve">О состоянии демографической ситуации в </w:t>
      </w:r>
      <w:proofErr w:type="spellStart"/>
      <w:r w:rsidRPr="00EE09A3">
        <w:rPr>
          <w:rStyle w:val="FontStyle16"/>
          <w:sz w:val="26"/>
          <w:szCs w:val="26"/>
        </w:rPr>
        <w:t>Унечском</w:t>
      </w:r>
      <w:proofErr w:type="spellEnd"/>
      <w:r w:rsidRPr="00EE09A3">
        <w:rPr>
          <w:rStyle w:val="FontStyle16"/>
          <w:sz w:val="26"/>
          <w:szCs w:val="26"/>
        </w:rPr>
        <w:t xml:space="preserve"> районе  за 2025 год и первое полугодие 2026 года и мерах, принимаемых по её улучшению.</w:t>
      </w:r>
    </w:p>
    <w:p w:rsidR="00141FE7" w:rsidRPr="00660276" w:rsidRDefault="00141FE7" w:rsidP="00141FE7">
      <w:pPr>
        <w:tabs>
          <w:tab w:val="left" w:pos="4111"/>
        </w:tabs>
        <w:spacing w:after="0" w:line="276" w:lineRule="auto"/>
        <w:ind w:right="2976"/>
        <w:jc w:val="both"/>
        <w:rPr>
          <w:rFonts w:ascii="Times New Roman" w:eastAsia="Times New Roman" w:hAnsi="Times New Roman"/>
          <w:sz w:val="28"/>
          <w:szCs w:val="28"/>
          <w:lang w:eastAsia="ru-RU"/>
        </w:rPr>
      </w:pPr>
    </w:p>
    <w:p w:rsidR="00050846" w:rsidRPr="007F690F" w:rsidRDefault="00050846" w:rsidP="008E76A0">
      <w:pPr>
        <w:tabs>
          <w:tab w:val="left" w:pos="9780"/>
        </w:tabs>
        <w:spacing w:after="0" w:line="360" w:lineRule="auto"/>
        <w:ind w:right="-1" w:firstLine="709"/>
        <w:jc w:val="both"/>
        <w:rPr>
          <w:rFonts w:ascii="Times New Roman" w:eastAsia="Times New Roman" w:hAnsi="Times New Roman"/>
          <w:sz w:val="26"/>
          <w:szCs w:val="26"/>
          <w:lang w:eastAsia="ru-RU"/>
        </w:rPr>
      </w:pPr>
      <w:r w:rsidRPr="007F690F">
        <w:rPr>
          <w:rFonts w:ascii="Times New Roman" w:eastAsia="Times New Roman" w:hAnsi="Times New Roman"/>
          <w:sz w:val="26"/>
          <w:szCs w:val="26"/>
          <w:lang w:eastAsia="ru-RU"/>
        </w:rPr>
        <w:t>Заслушав</w:t>
      </w:r>
      <w:r w:rsidR="00886C2B" w:rsidRPr="007F690F">
        <w:rPr>
          <w:rFonts w:ascii="Times New Roman" w:eastAsia="Times New Roman" w:hAnsi="Times New Roman"/>
          <w:sz w:val="26"/>
          <w:szCs w:val="26"/>
          <w:lang w:eastAsia="ru-RU"/>
        </w:rPr>
        <w:t xml:space="preserve"> </w:t>
      </w:r>
      <w:r w:rsidRPr="007F690F">
        <w:rPr>
          <w:rFonts w:ascii="Times New Roman" w:eastAsia="Times New Roman" w:hAnsi="Times New Roman"/>
          <w:sz w:val="26"/>
          <w:szCs w:val="26"/>
          <w:lang w:eastAsia="ru-RU"/>
        </w:rPr>
        <w:t>и обсудив информацию</w:t>
      </w:r>
      <w:r w:rsidR="002F33D2" w:rsidRPr="007F690F">
        <w:rPr>
          <w:rFonts w:ascii="Times New Roman" w:eastAsia="Times New Roman" w:hAnsi="Times New Roman"/>
          <w:sz w:val="26"/>
          <w:szCs w:val="26"/>
          <w:lang w:eastAsia="ru-RU"/>
        </w:rPr>
        <w:t xml:space="preserve"> </w:t>
      </w:r>
      <w:r w:rsidR="007F690F">
        <w:rPr>
          <w:rFonts w:ascii="Times New Roman" w:eastAsia="Times New Roman" w:hAnsi="Times New Roman"/>
          <w:sz w:val="26"/>
          <w:szCs w:val="26"/>
          <w:lang w:eastAsia="ru-RU"/>
        </w:rPr>
        <w:t>заместителя главы а</w:t>
      </w:r>
      <w:r w:rsidR="00141FE7" w:rsidRPr="007F690F">
        <w:rPr>
          <w:rFonts w:ascii="Times New Roman" w:eastAsia="Times New Roman" w:hAnsi="Times New Roman"/>
          <w:sz w:val="26"/>
          <w:szCs w:val="26"/>
          <w:lang w:eastAsia="ru-RU"/>
        </w:rPr>
        <w:t xml:space="preserve">дминистрации </w:t>
      </w:r>
      <w:proofErr w:type="spellStart"/>
      <w:r w:rsidR="00141FE7" w:rsidRPr="007F690F">
        <w:rPr>
          <w:rFonts w:ascii="Times New Roman" w:eastAsia="Times New Roman" w:hAnsi="Times New Roman"/>
          <w:sz w:val="26"/>
          <w:szCs w:val="26"/>
          <w:lang w:eastAsia="ru-RU"/>
        </w:rPr>
        <w:t>Унечского</w:t>
      </w:r>
      <w:proofErr w:type="spellEnd"/>
      <w:r w:rsidR="00141FE7" w:rsidRPr="007F690F">
        <w:rPr>
          <w:rFonts w:ascii="Times New Roman" w:eastAsia="Times New Roman" w:hAnsi="Times New Roman"/>
          <w:sz w:val="26"/>
          <w:szCs w:val="26"/>
          <w:lang w:eastAsia="ru-RU"/>
        </w:rPr>
        <w:t xml:space="preserve"> района </w:t>
      </w:r>
      <w:proofErr w:type="spellStart"/>
      <w:r w:rsidR="00A76A45">
        <w:rPr>
          <w:rFonts w:ascii="Times New Roman" w:eastAsia="Times New Roman" w:hAnsi="Times New Roman"/>
          <w:sz w:val="26"/>
          <w:szCs w:val="26"/>
          <w:lang w:eastAsia="ru-RU"/>
        </w:rPr>
        <w:t>Г.В.Козыревой</w:t>
      </w:r>
      <w:proofErr w:type="spellEnd"/>
      <w:r w:rsidR="00A76A45">
        <w:rPr>
          <w:rFonts w:ascii="Times New Roman" w:eastAsia="Times New Roman" w:hAnsi="Times New Roman"/>
          <w:sz w:val="26"/>
          <w:szCs w:val="26"/>
          <w:lang w:eastAsia="ru-RU"/>
        </w:rPr>
        <w:t xml:space="preserve"> </w:t>
      </w:r>
      <w:r w:rsidR="0038392F" w:rsidRPr="007F690F">
        <w:rPr>
          <w:rFonts w:ascii="Times New Roman" w:eastAsia="Times New Roman" w:hAnsi="Times New Roman"/>
          <w:sz w:val="26"/>
          <w:szCs w:val="26"/>
          <w:lang w:eastAsia="ru-RU"/>
        </w:rPr>
        <w:t xml:space="preserve"> </w:t>
      </w:r>
      <w:r w:rsidR="007F690F">
        <w:rPr>
          <w:rFonts w:ascii="Times New Roman" w:eastAsia="Times New Roman" w:hAnsi="Times New Roman"/>
          <w:sz w:val="26"/>
          <w:szCs w:val="26"/>
          <w:lang w:eastAsia="ru-RU"/>
        </w:rPr>
        <w:t>«</w:t>
      </w:r>
      <w:r w:rsidR="00A76A45" w:rsidRPr="00EE09A3">
        <w:rPr>
          <w:rStyle w:val="FontStyle16"/>
          <w:sz w:val="26"/>
          <w:szCs w:val="26"/>
        </w:rPr>
        <w:t xml:space="preserve">О состоянии демографической ситуации в </w:t>
      </w:r>
      <w:proofErr w:type="spellStart"/>
      <w:r w:rsidR="00A76A45" w:rsidRPr="00EE09A3">
        <w:rPr>
          <w:rStyle w:val="FontStyle16"/>
          <w:sz w:val="26"/>
          <w:szCs w:val="26"/>
        </w:rPr>
        <w:t>Унечском</w:t>
      </w:r>
      <w:proofErr w:type="spellEnd"/>
      <w:r w:rsidR="00A76A45" w:rsidRPr="00EE09A3">
        <w:rPr>
          <w:rStyle w:val="FontStyle16"/>
          <w:sz w:val="26"/>
          <w:szCs w:val="26"/>
        </w:rPr>
        <w:t xml:space="preserve"> районе  за 2025 год и первое полугодие 2026 года и мер</w:t>
      </w:r>
      <w:r w:rsidR="00A76A45">
        <w:rPr>
          <w:rStyle w:val="FontStyle16"/>
          <w:sz w:val="26"/>
          <w:szCs w:val="26"/>
        </w:rPr>
        <w:t>ах, принимаемых по её улучшению</w:t>
      </w:r>
      <w:r w:rsidR="007F690F">
        <w:rPr>
          <w:rFonts w:ascii="Times New Roman" w:eastAsia="Times New Roman" w:hAnsi="Times New Roman"/>
          <w:sz w:val="26"/>
          <w:szCs w:val="26"/>
          <w:lang w:eastAsia="ru-RU"/>
        </w:rPr>
        <w:t>»,</w:t>
      </w:r>
      <w:r w:rsidRPr="007F690F">
        <w:rPr>
          <w:rFonts w:ascii="Times New Roman" w:eastAsia="Times New Roman" w:hAnsi="Times New Roman"/>
          <w:sz w:val="26"/>
          <w:szCs w:val="26"/>
          <w:lang w:eastAsia="ru-RU"/>
        </w:rPr>
        <w:t xml:space="preserve"> Унечский районный Совет народных депутатов </w:t>
      </w:r>
    </w:p>
    <w:p w:rsidR="007F690F" w:rsidRDefault="007F690F" w:rsidP="00050846">
      <w:pPr>
        <w:spacing w:after="0" w:line="360" w:lineRule="auto"/>
        <w:jc w:val="center"/>
        <w:rPr>
          <w:rFonts w:ascii="Times New Roman" w:eastAsia="Times New Roman" w:hAnsi="Times New Roman"/>
          <w:sz w:val="28"/>
          <w:szCs w:val="28"/>
          <w:lang w:eastAsia="ru-RU"/>
        </w:rPr>
      </w:pPr>
    </w:p>
    <w:p w:rsidR="00050846" w:rsidRPr="00660276" w:rsidRDefault="00050846" w:rsidP="00050846">
      <w:pPr>
        <w:spacing w:after="0" w:line="360" w:lineRule="auto"/>
        <w:jc w:val="center"/>
        <w:rPr>
          <w:rFonts w:ascii="Times New Roman" w:eastAsia="Times New Roman" w:hAnsi="Times New Roman"/>
          <w:sz w:val="28"/>
          <w:szCs w:val="28"/>
          <w:lang w:eastAsia="ru-RU"/>
        </w:rPr>
      </w:pPr>
      <w:r w:rsidRPr="00660276">
        <w:rPr>
          <w:rFonts w:ascii="Times New Roman" w:eastAsia="Times New Roman" w:hAnsi="Times New Roman"/>
          <w:sz w:val="28"/>
          <w:szCs w:val="28"/>
          <w:lang w:eastAsia="ru-RU"/>
        </w:rPr>
        <w:t>РЕШИЛ:</w:t>
      </w:r>
    </w:p>
    <w:p w:rsidR="00050846" w:rsidRPr="007F690F" w:rsidRDefault="00050846" w:rsidP="00C9616B">
      <w:pPr>
        <w:pStyle w:val="a3"/>
        <w:numPr>
          <w:ilvl w:val="0"/>
          <w:numId w:val="1"/>
        </w:numPr>
        <w:tabs>
          <w:tab w:val="left" w:pos="1134"/>
          <w:tab w:val="left" w:pos="9496"/>
        </w:tabs>
        <w:spacing w:after="0" w:line="360" w:lineRule="auto"/>
        <w:ind w:left="0" w:right="-2" w:firstLine="709"/>
        <w:jc w:val="both"/>
        <w:rPr>
          <w:rFonts w:ascii="Times New Roman" w:eastAsia="Times New Roman" w:hAnsi="Times New Roman"/>
          <w:sz w:val="26"/>
          <w:szCs w:val="26"/>
          <w:lang w:eastAsia="ru-RU"/>
        </w:rPr>
      </w:pPr>
      <w:r w:rsidRPr="007F690F">
        <w:rPr>
          <w:rFonts w:ascii="Times New Roman" w:eastAsia="Times New Roman" w:hAnsi="Times New Roman"/>
          <w:sz w:val="26"/>
          <w:szCs w:val="26"/>
          <w:lang w:eastAsia="ru-RU"/>
        </w:rPr>
        <w:t xml:space="preserve">Информацию </w:t>
      </w:r>
      <w:r w:rsidR="007F690F" w:rsidRPr="007F690F">
        <w:rPr>
          <w:rFonts w:ascii="Times New Roman" w:eastAsia="Times New Roman" w:hAnsi="Times New Roman"/>
          <w:sz w:val="26"/>
          <w:szCs w:val="26"/>
          <w:lang w:eastAsia="ru-RU"/>
        </w:rPr>
        <w:t>«</w:t>
      </w:r>
      <w:r w:rsidR="00A76A45" w:rsidRPr="00EE09A3">
        <w:rPr>
          <w:rStyle w:val="FontStyle16"/>
          <w:sz w:val="26"/>
          <w:szCs w:val="26"/>
        </w:rPr>
        <w:t xml:space="preserve">О состоянии демографической ситуации в </w:t>
      </w:r>
      <w:proofErr w:type="spellStart"/>
      <w:r w:rsidR="00A76A45" w:rsidRPr="00EE09A3">
        <w:rPr>
          <w:rStyle w:val="FontStyle16"/>
          <w:sz w:val="26"/>
          <w:szCs w:val="26"/>
        </w:rPr>
        <w:t>Унечском</w:t>
      </w:r>
      <w:proofErr w:type="spellEnd"/>
      <w:r w:rsidR="00A76A45" w:rsidRPr="00EE09A3">
        <w:rPr>
          <w:rStyle w:val="FontStyle16"/>
          <w:sz w:val="26"/>
          <w:szCs w:val="26"/>
        </w:rPr>
        <w:t xml:space="preserve"> районе  за 2025 год и первое полугодие 2026 года и мер</w:t>
      </w:r>
      <w:r w:rsidR="00A76A45">
        <w:rPr>
          <w:rStyle w:val="FontStyle16"/>
          <w:sz w:val="26"/>
          <w:szCs w:val="26"/>
        </w:rPr>
        <w:t>ах, принимаемых по её улучшению</w:t>
      </w:r>
      <w:r w:rsidR="00292FB5" w:rsidRPr="007F690F">
        <w:rPr>
          <w:rFonts w:ascii="Times New Roman" w:eastAsia="Times New Roman" w:hAnsi="Times New Roman"/>
          <w:sz w:val="26"/>
          <w:szCs w:val="26"/>
          <w:lang w:eastAsia="ru-RU"/>
        </w:rPr>
        <w:t xml:space="preserve">»  </w:t>
      </w:r>
      <w:r w:rsidRPr="007F690F">
        <w:rPr>
          <w:rFonts w:ascii="Times New Roman" w:eastAsia="Times New Roman" w:hAnsi="Times New Roman"/>
          <w:sz w:val="26"/>
          <w:szCs w:val="26"/>
          <w:lang w:eastAsia="ru-RU"/>
        </w:rPr>
        <w:t>принять к сведению (прилагается).</w:t>
      </w:r>
    </w:p>
    <w:p w:rsidR="004C070D" w:rsidRPr="007F690F" w:rsidRDefault="0038392F" w:rsidP="004C070D">
      <w:pPr>
        <w:pStyle w:val="a3"/>
        <w:numPr>
          <w:ilvl w:val="0"/>
          <w:numId w:val="1"/>
        </w:numPr>
        <w:tabs>
          <w:tab w:val="left" w:pos="709"/>
          <w:tab w:val="left" w:pos="1134"/>
        </w:tabs>
        <w:suppressAutoHyphens/>
        <w:spacing w:after="0" w:line="360" w:lineRule="auto"/>
        <w:ind w:left="0" w:right="-2" w:firstLine="709"/>
        <w:jc w:val="both"/>
        <w:rPr>
          <w:rFonts w:ascii="Times New Roman" w:eastAsia="Times New Roman" w:hAnsi="Times New Roman"/>
          <w:sz w:val="26"/>
          <w:szCs w:val="26"/>
          <w:lang w:eastAsia="ru-RU"/>
        </w:rPr>
      </w:pPr>
      <w:proofErr w:type="gramStart"/>
      <w:r w:rsidRPr="007F690F">
        <w:rPr>
          <w:rFonts w:ascii="Times New Roman" w:eastAsia="Times New Roman" w:hAnsi="Times New Roman"/>
          <w:sz w:val="26"/>
          <w:szCs w:val="26"/>
          <w:lang w:eastAsia="ru-RU"/>
        </w:rPr>
        <w:t>Р</w:t>
      </w:r>
      <w:r w:rsidR="004C070D" w:rsidRPr="007F690F">
        <w:rPr>
          <w:rFonts w:ascii="Times New Roman" w:eastAsia="Times New Roman" w:hAnsi="Times New Roman"/>
          <w:sz w:val="26"/>
          <w:szCs w:val="26"/>
          <w:lang w:eastAsia="ru-RU"/>
        </w:rPr>
        <w:t>азместить</w:t>
      </w:r>
      <w:proofErr w:type="gramEnd"/>
      <w:r w:rsidR="004C070D" w:rsidRPr="007F690F">
        <w:rPr>
          <w:rFonts w:ascii="Times New Roman" w:eastAsia="Times New Roman" w:hAnsi="Times New Roman"/>
          <w:sz w:val="26"/>
          <w:szCs w:val="26"/>
          <w:lang w:eastAsia="ru-RU"/>
        </w:rPr>
        <w:t xml:space="preserve"> </w:t>
      </w:r>
      <w:r w:rsidRPr="007F690F">
        <w:rPr>
          <w:rFonts w:ascii="Times New Roman" w:eastAsia="Times New Roman" w:hAnsi="Times New Roman"/>
          <w:sz w:val="26"/>
          <w:szCs w:val="26"/>
          <w:lang w:eastAsia="ru-RU"/>
        </w:rPr>
        <w:t xml:space="preserve">настоящее решение </w:t>
      </w:r>
      <w:r w:rsidR="004C070D" w:rsidRPr="007F690F">
        <w:rPr>
          <w:rFonts w:ascii="Times New Roman" w:eastAsia="Times New Roman" w:hAnsi="Times New Roman"/>
          <w:sz w:val="26"/>
          <w:szCs w:val="26"/>
          <w:lang w:eastAsia="ru-RU"/>
        </w:rPr>
        <w:t xml:space="preserve">на официальном сайте администрации </w:t>
      </w:r>
      <w:r w:rsidRPr="007F690F">
        <w:rPr>
          <w:rFonts w:ascii="Times New Roman" w:eastAsia="Times New Roman" w:hAnsi="Times New Roman"/>
          <w:sz w:val="26"/>
          <w:szCs w:val="26"/>
          <w:lang w:eastAsia="ru-RU"/>
        </w:rPr>
        <w:t xml:space="preserve">Унечского </w:t>
      </w:r>
      <w:r w:rsidR="004C070D" w:rsidRPr="007F690F">
        <w:rPr>
          <w:rFonts w:ascii="Times New Roman" w:eastAsia="Times New Roman" w:hAnsi="Times New Roman"/>
          <w:sz w:val="26"/>
          <w:szCs w:val="26"/>
          <w:lang w:eastAsia="ru-RU"/>
        </w:rPr>
        <w:t xml:space="preserve">района в информационно-телекоммуникационной  сети  «Интернет» «www.unradm.ru». </w:t>
      </w:r>
    </w:p>
    <w:p w:rsidR="00050846" w:rsidRPr="00660276" w:rsidRDefault="00050846" w:rsidP="00050846">
      <w:pPr>
        <w:spacing w:after="0" w:line="360" w:lineRule="auto"/>
        <w:rPr>
          <w:rFonts w:ascii="Times New Roman" w:eastAsia="Times New Roman" w:hAnsi="Times New Roman"/>
          <w:sz w:val="28"/>
          <w:szCs w:val="28"/>
          <w:lang w:eastAsia="ru-RU"/>
        </w:rPr>
      </w:pPr>
    </w:p>
    <w:p w:rsidR="00C9616B" w:rsidRPr="00660276" w:rsidRDefault="00C9616B" w:rsidP="00050846">
      <w:pPr>
        <w:spacing w:after="0" w:line="360" w:lineRule="auto"/>
        <w:rPr>
          <w:rFonts w:ascii="Times New Roman" w:eastAsia="Times New Roman" w:hAnsi="Times New Roman"/>
          <w:sz w:val="28"/>
          <w:szCs w:val="28"/>
          <w:lang w:eastAsia="ru-RU"/>
        </w:rPr>
      </w:pPr>
    </w:p>
    <w:p w:rsidR="00050846" w:rsidRPr="00223B84" w:rsidRDefault="00050846" w:rsidP="00050846">
      <w:pPr>
        <w:spacing w:after="0" w:line="360" w:lineRule="auto"/>
        <w:rPr>
          <w:rFonts w:ascii="Times New Roman" w:eastAsia="Times New Roman" w:hAnsi="Times New Roman"/>
          <w:sz w:val="26"/>
          <w:szCs w:val="26"/>
          <w:lang w:eastAsia="ru-RU"/>
        </w:rPr>
      </w:pPr>
      <w:r w:rsidRPr="00223B84">
        <w:rPr>
          <w:rFonts w:ascii="Times New Roman" w:eastAsia="Times New Roman" w:hAnsi="Times New Roman"/>
          <w:sz w:val="26"/>
          <w:szCs w:val="26"/>
          <w:lang w:eastAsia="ru-RU"/>
        </w:rPr>
        <w:t xml:space="preserve">Глава Унечского района      </w:t>
      </w:r>
      <w:r w:rsidR="00223B84">
        <w:rPr>
          <w:rFonts w:ascii="Times New Roman" w:eastAsia="Times New Roman" w:hAnsi="Times New Roman"/>
          <w:sz w:val="26"/>
          <w:szCs w:val="26"/>
          <w:lang w:eastAsia="ru-RU"/>
        </w:rPr>
        <w:t xml:space="preserve">         </w:t>
      </w:r>
      <w:r w:rsidRPr="00223B84">
        <w:rPr>
          <w:rFonts w:ascii="Times New Roman" w:eastAsia="Times New Roman" w:hAnsi="Times New Roman"/>
          <w:sz w:val="26"/>
          <w:szCs w:val="26"/>
          <w:lang w:eastAsia="ru-RU"/>
        </w:rPr>
        <w:t xml:space="preserve">   </w:t>
      </w:r>
      <w:r w:rsidR="00F516C2" w:rsidRPr="00223B84">
        <w:rPr>
          <w:rFonts w:ascii="Times New Roman" w:eastAsia="Times New Roman" w:hAnsi="Times New Roman"/>
          <w:sz w:val="26"/>
          <w:szCs w:val="26"/>
          <w:lang w:eastAsia="ru-RU"/>
        </w:rPr>
        <w:t xml:space="preserve">   </w:t>
      </w:r>
      <w:r w:rsidRPr="00223B84">
        <w:rPr>
          <w:rFonts w:ascii="Times New Roman" w:eastAsia="Times New Roman" w:hAnsi="Times New Roman"/>
          <w:sz w:val="26"/>
          <w:szCs w:val="26"/>
          <w:lang w:eastAsia="ru-RU"/>
        </w:rPr>
        <w:t xml:space="preserve">                                  </w:t>
      </w:r>
      <w:r w:rsidR="00C9616B" w:rsidRPr="00223B84">
        <w:rPr>
          <w:rFonts w:ascii="Times New Roman" w:eastAsia="Times New Roman" w:hAnsi="Times New Roman"/>
          <w:sz w:val="26"/>
          <w:szCs w:val="26"/>
          <w:lang w:eastAsia="ru-RU"/>
        </w:rPr>
        <w:t xml:space="preserve">     </w:t>
      </w:r>
      <w:r w:rsidR="00C05CF7" w:rsidRPr="00223B84">
        <w:rPr>
          <w:rFonts w:ascii="Times New Roman" w:eastAsia="Times New Roman" w:hAnsi="Times New Roman"/>
          <w:sz w:val="26"/>
          <w:szCs w:val="26"/>
          <w:lang w:eastAsia="ru-RU"/>
        </w:rPr>
        <w:t xml:space="preserve">                        </w:t>
      </w:r>
      <w:r w:rsidRPr="00223B84">
        <w:rPr>
          <w:rFonts w:ascii="Times New Roman" w:eastAsia="Times New Roman" w:hAnsi="Times New Roman"/>
          <w:sz w:val="26"/>
          <w:szCs w:val="26"/>
          <w:lang w:eastAsia="ru-RU"/>
        </w:rPr>
        <w:t xml:space="preserve"> </w:t>
      </w:r>
      <w:r w:rsidR="00223B84">
        <w:rPr>
          <w:rFonts w:ascii="Times New Roman" w:eastAsia="Times New Roman" w:hAnsi="Times New Roman"/>
          <w:sz w:val="26"/>
          <w:szCs w:val="26"/>
          <w:lang w:eastAsia="ru-RU"/>
        </w:rPr>
        <w:t xml:space="preserve">  </w:t>
      </w:r>
      <w:r w:rsidRPr="00223B84">
        <w:rPr>
          <w:rFonts w:ascii="Times New Roman" w:eastAsia="Times New Roman" w:hAnsi="Times New Roman"/>
          <w:sz w:val="26"/>
          <w:szCs w:val="26"/>
          <w:lang w:eastAsia="ru-RU"/>
        </w:rPr>
        <w:t xml:space="preserve"> </w:t>
      </w:r>
      <w:r w:rsidR="00F947CA" w:rsidRPr="00223B84">
        <w:rPr>
          <w:rFonts w:ascii="Times New Roman" w:eastAsia="Times New Roman" w:hAnsi="Times New Roman"/>
          <w:sz w:val="26"/>
          <w:szCs w:val="26"/>
          <w:lang w:eastAsia="ru-RU"/>
        </w:rPr>
        <w:t>А.М. Кусков</w:t>
      </w:r>
    </w:p>
    <w:p w:rsidR="00F257DC" w:rsidRPr="004C75BC" w:rsidRDefault="00F257DC" w:rsidP="00F257DC">
      <w:pPr>
        <w:spacing w:after="0" w:line="240" w:lineRule="auto"/>
        <w:rPr>
          <w:rFonts w:ascii="Times New Roman" w:eastAsia="Times New Roman" w:hAnsi="Times New Roman"/>
          <w:sz w:val="28"/>
          <w:szCs w:val="28"/>
          <w:lang w:eastAsia="ru-RU"/>
        </w:rPr>
      </w:pPr>
    </w:p>
    <w:p w:rsidR="00223B84" w:rsidRDefault="00223B84" w:rsidP="00223B84">
      <w:pPr>
        <w:widowControl w:val="0"/>
        <w:tabs>
          <w:tab w:val="left" w:pos="540"/>
          <w:tab w:val="num" w:pos="2203"/>
        </w:tabs>
        <w:spacing w:line="360" w:lineRule="auto"/>
        <w:jc w:val="both"/>
        <w:outlineLvl w:val="0"/>
        <w:rPr>
          <w:sz w:val="26"/>
          <w:szCs w:val="26"/>
          <w:lang w:eastAsia="ru-RU"/>
        </w:rPr>
      </w:pPr>
    </w:p>
    <w:p w:rsidR="00B831B0" w:rsidRDefault="00B831B0" w:rsidP="007F690F">
      <w:pPr>
        <w:widowControl w:val="0"/>
        <w:tabs>
          <w:tab w:val="left" w:pos="540"/>
          <w:tab w:val="num" w:pos="2203"/>
        </w:tabs>
        <w:spacing w:line="360" w:lineRule="auto"/>
        <w:jc w:val="both"/>
        <w:outlineLvl w:val="0"/>
        <w:rPr>
          <w:rFonts w:ascii="Times New Roman" w:hAnsi="Times New Roman" w:cs="Times New Roman"/>
          <w:sz w:val="26"/>
          <w:szCs w:val="26"/>
          <w:lang w:eastAsia="ru-RU"/>
        </w:rPr>
      </w:pPr>
    </w:p>
    <w:p w:rsidR="00284626" w:rsidRDefault="00284626" w:rsidP="007F690F">
      <w:pPr>
        <w:widowControl w:val="0"/>
        <w:tabs>
          <w:tab w:val="left" w:pos="540"/>
          <w:tab w:val="num" w:pos="2203"/>
        </w:tabs>
        <w:spacing w:line="360" w:lineRule="auto"/>
        <w:jc w:val="both"/>
        <w:outlineLvl w:val="0"/>
        <w:rPr>
          <w:rFonts w:ascii="Times New Roman" w:hAnsi="Times New Roman" w:cs="Times New Roman"/>
          <w:sz w:val="26"/>
          <w:szCs w:val="26"/>
          <w:lang w:eastAsia="ru-RU"/>
        </w:rPr>
      </w:pPr>
    </w:p>
    <w:p w:rsidR="00284626" w:rsidRDefault="00284626" w:rsidP="007F690F">
      <w:pPr>
        <w:widowControl w:val="0"/>
        <w:tabs>
          <w:tab w:val="left" w:pos="540"/>
          <w:tab w:val="num" w:pos="2203"/>
        </w:tabs>
        <w:spacing w:line="360" w:lineRule="auto"/>
        <w:jc w:val="both"/>
        <w:outlineLvl w:val="0"/>
        <w:rPr>
          <w:rFonts w:ascii="Times New Roman" w:hAnsi="Times New Roman" w:cs="Times New Roman"/>
          <w:sz w:val="26"/>
          <w:szCs w:val="26"/>
          <w:lang w:eastAsia="ru-RU"/>
        </w:rPr>
      </w:pPr>
    </w:p>
    <w:p w:rsidR="00284626" w:rsidRDefault="00284626" w:rsidP="007F690F">
      <w:pPr>
        <w:widowControl w:val="0"/>
        <w:tabs>
          <w:tab w:val="left" w:pos="540"/>
          <w:tab w:val="num" w:pos="2203"/>
        </w:tabs>
        <w:spacing w:line="360" w:lineRule="auto"/>
        <w:jc w:val="both"/>
        <w:outlineLvl w:val="0"/>
        <w:rPr>
          <w:rFonts w:ascii="Times New Roman" w:hAnsi="Times New Roman" w:cs="Times New Roman"/>
          <w:sz w:val="26"/>
          <w:szCs w:val="26"/>
          <w:lang w:eastAsia="ru-RU"/>
        </w:rPr>
      </w:pPr>
    </w:p>
    <w:p w:rsidR="00660276" w:rsidRDefault="000350FC" w:rsidP="00284626">
      <w:pPr>
        <w:spacing w:after="0" w:line="240" w:lineRule="auto"/>
        <w:ind w:left="4956" w:firstLine="1423"/>
        <w:jc w:val="right"/>
        <w:rPr>
          <w:rFonts w:ascii="Times New Roman" w:hAnsi="Times New Roman" w:cs="Times New Roman"/>
          <w:sz w:val="26"/>
          <w:szCs w:val="26"/>
        </w:rPr>
      </w:pPr>
      <w:r w:rsidRPr="00F30FF8">
        <w:rPr>
          <w:rFonts w:ascii="Times New Roman" w:hAnsi="Times New Roman" w:cs="Times New Roman"/>
          <w:sz w:val="26"/>
          <w:szCs w:val="26"/>
        </w:rPr>
        <w:lastRenderedPageBreak/>
        <w:t>Приложение к решению</w:t>
      </w:r>
    </w:p>
    <w:p w:rsidR="00656387" w:rsidRDefault="000350FC" w:rsidP="00284626">
      <w:pPr>
        <w:spacing w:after="0" w:line="240" w:lineRule="auto"/>
        <w:ind w:left="4956" w:firstLine="1423"/>
        <w:jc w:val="right"/>
        <w:rPr>
          <w:rFonts w:ascii="Times New Roman" w:hAnsi="Times New Roman" w:cs="Times New Roman"/>
          <w:sz w:val="26"/>
          <w:szCs w:val="26"/>
        </w:rPr>
      </w:pPr>
      <w:proofErr w:type="spellStart"/>
      <w:r w:rsidRPr="00F30FF8">
        <w:rPr>
          <w:rFonts w:ascii="Times New Roman" w:hAnsi="Times New Roman" w:cs="Times New Roman"/>
          <w:sz w:val="26"/>
          <w:szCs w:val="26"/>
        </w:rPr>
        <w:t>Унечского</w:t>
      </w:r>
      <w:proofErr w:type="spellEnd"/>
      <w:r w:rsidRPr="00F30FF8">
        <w:rPr>
          <w:rFonts w:ascii="Times New Roman" w:hAnsi="Times New Roman" w:cs="Times New Roman"/>
          <w:sz w:val="26"/>
          <w:szCs w:val="26"/>
        </w:rPr>
        <w:t xml:space="preserve"> районного Совета</w:t>
      </w:r>
      <w:r w:rsidR="00284626">
        <w:rPr>
          <w:rFonts w:ascii="Times New Roman" w:hAnsi="Times New Roman" w:cs="Times New Roman"/>
          <w:sz w:val="26"/>
          <w:szCs w:val="26"/>
        </w:rPr>
        <w:t xml:space="preserve"> народных депутатов </w:t>
      </w:r>
    </w:p>
    <w:p w:rsidR="00050846" w:rsidRDefault="00DD2758" w:rsidP="00284626">
      <w:pPr>
        <w:spacing w:after="0" w:line="240" w:lineRule="auto"/>
        <w:ind w:left="4956" w:firstLine="1423"/>
        <w:jc w:val="right"/>
        <w:rPr>
          <w:rFonts w:ascii="Times New Roman" w:hAnsi="Times New Roman" w:cs="Times New Roman"/>
          <w:sz w:val="26"/>
          <w:szCs w:val="26"/>
        </w:rPr>
      </w:pPr>
      <w:r>
        <w:rPr>
          <w:rFonts w:ascii="Times New Roman" w:hAnsi="Times New Roman" w:cs="Times New Roman"/>
          <w:sz w:val="26"/>
          <w:szCs w:val="26"/>
        </w:rPr>
        <w:t>о</w:t>
      </w:r>
      <w:r w:rsidR="00F257DC">
        <w:rPr>
          <w:rFonts w:ascii="Times New Roman" w:hAnsi="Times New Roman" w:cs="Times New Roman"/>
          <w:sz w:val="26"/>
          <w:szCs w:val="26"/>
        </w:rPr>
        <w:t>т</w:t>
      </w:r>
      <w:r>
        <w:rPr>
          <w:rFonts w:ascii="Times New Roman" w:hAnsi="Times New Roman" w:cs="Times New Roman"/>
          <w:sz w:val="26"/>
          <w:szCs w:val="26"/>
        </w:rPr>
        <w:t xml:space="preserve"> </w:t>
      </w:r>
      <w:r w:rsidR="007F690F">
        <w:rPr>
          <w:rFonts w:ascii="Times New Roman" w:hAnsi="Times New Roman" w:cs="Times New Roman"/>
          <w:sz w:val="26"/>
          <w:szCs w:val="26"/>
        </w:rPr>
        <w:t>30.07.</w:t>
      </w:r>
      <w:r w:rsidR="000350FC">
        <w:rPr>
          <w:rFonts w:ascii="Times New Roman" w:hAnsi="Times New Roman" w:cs="Times New Roman"/>
          <w:sz w:val="26"/>
          <w:szCs w:val="26"/>
        </w:rPr>
        <w:t>2026</w:t>
      </w:r>
      <w:r w:rsidR="00656387">
        <w:rPr>
          <w:rFonts w:ascii="Times New Roman" w:hAnsi="Times New Roman" w:cs="Times New Roman"/>
          <w:sz w:val="26"/>
          <w:szCs w:val="26"/>
        </w:rPr>
        <w:t xml:space="preserve"> </w:t>
      </w:r>
      <w:r w:rsidR="000350FC">
        <w:rPr>
          <w:rFonts w:ascii="Times New Roman" w:hAnsi="Times New Roman" w:cs="Times New Roman"/>
          <w:sz w:val="26"/>
          <w:szCs w:val="26"/>
        </w:rPr>
        <w:t xml:space="preserve"> </w:t>
      </w:r>
      <w:r w:rsidR="000350FC" w:rsidRPr="00F30FF8">
        <w:rPr>
          <w:rFonts w:ascii="Times New Roman" w:hAnsi="Times New Roman" w:cs="Times New Roman"/>
          <w:sz w:val="26"/>
          <w:szCs w:val="26"/>
        </w:rPr>
        <w:t>г</w:t>
      </w:r>
      <w:r w:rsidR="000350FC">
        <w:rPr>
          <w:rFonts w:ascii="Times New Roman" w:hAnsi="Times New Roman" w:cs="Times New Roman"/>
          <w:sz w:val="26"/>
          <w:szCs w:val="26"/>
        </w:rPr>
        <w:t xml:space="preserve">ода </w:t>
      </w:r>
      <w:r w:rsidR="000350FC" w:rsidRPr="00F30FF8">
        <w:rPr>
          <w:rFonts w:ascii="Times New Roman" w:hAnsi="Times New Roman" w:cs="Times New Roman"/>
          <w:sz w:val="26"/>
          <w:szCs w:val="26"/>
        </w:rPr>
        <w:t>№</w:t>
      </w:r>
      <w:r w:rsidR="000350FC">
        <w:rPr>
          <w:rFonts w:ascii="Times New Roman" w:hAnsi="Times New Roman" w:cs="Times New Roman"/>
          <w:sz w:val="26"/>
          <w:szCs w:val="26"/>
        </w:rPr>
        <w:t>7</w:t>
      </w:r>
      <w:r w:rsidR="00814CF2">
        <w:rPr>
          <w:rFonts w:ascii="Times New Roman" w:hAnsi="Times New Roman" w:cs="Times New Roman"/>
          <w:sz w:val="26"/>
          <w:szCs w:val="26"/>
        </w:rPr>
        <w:t>-</w:t>
      </w:r>
      <w:r w:rsidR="00284626">
        <w:rPr>
          <w:rFonts w:ascii="Times New Roman" w:hAnsi="Times New Roman" w:cs="Times New Roman"/>
          <w:sz w:val="26"/>
          <w:szCs w:val="26"/>
        </w:rPr>
        <w:t>139</w:t>
      </w:r>
    </w:p>
    <w:p w:rsidR="00284626" w:rsidRDefault="00284626" w:rsidP="00284626">
      <w:pPr>
        <w:spacing w:after="0" w:line="240" w:lineRule="auto"/>
        <w:ind w:left="4956" w:firstLine="1423"/>
        <w:jc w:val="right"/>
        <w:rPr>
          <w:rFonts w:ascii="Times New Roman" w:hAnsi="Times New Roman" w:cs="Times New Roman"/>
          <w:sz w:val="26"/>
          <w:szCs w:val="26"/>
        </w:rPr>
      </w:pPr>
      <w:bookmarkStart w:id="0" w:name="_GoBack"/>
      <w:bookmarkEnd w:id="0"/>
    </w:p>
    <w:p w:rsidR="00656387" w:rsidRPr="00656387" w:rsidRDefault="00284626" w:rsidP="00284626">
      <w:pPr>
        <w:spacing w:after="0" w:line="240" w:lineRule="auto"/>
        <w:jc w:val="center"/>
        <w:rPr>
          <w:rFonts w:ascii="Times New Roman" w:hAnsi="Times New Roman" w:cs="Times New Roman"/>
          <w:sz w:val="26"/>
          <w:szCs w:val="26"/>
        </w:rPr>
      </w:pPr>
      <w:r w:rsidRPr="007F690F">
        <w:rPr>
          <w:rFonts w:ascii="Times New Roman" w:eastAsia="Times New Roman" w:hAnsi="Times New Roman"/>
          <w:sz w:val="26"/>
          <w:szCs w:val="26"/>
          <w:lang w:eastAsia="ru-RU"/>
        </w:rPr>
        <w:t>«</w:t>
      </w:r>
      <w:r w:rsidRPr="00EE09A3">
        <w:rPr>
          <w:rStyle w:val="FontStyle16"/>
          <w:sz w:val="26"/>
          <w:szCs w:val="26"/>
        </w:rPr>
        <w:t xml:space="preserve">О состоянии демографической ситуации в </w:t>
      </w:r>
      <w:proofErr w:type="spellStart"/>
      <w:r w:rsidRPr="00EE09A3">
        <w:rPr>
          <w:rStyle w:val="FontStyle16"/>
          <w:sz w:val="26"/>
          <w:szCs w:val="26"/>
        </w:rPr>
        <w:t>Унечском</w:t>
      </w:r>
      <w:proofErr w:type="spellEnd"/>
      <w:r w:rsidRPr="00EE09A3">
        <w:rPr>
          <w:rStyle w:val="FontStyle16"/>
          <w:sz w:val="26"/>
          <w:szCs w:val="26"/>
        </w:rPr>
        <w:t xml:space="preserve"> районе  за 2025 год и первое полугодие 2026 года и мер</w:t>
      </w:r>
      <w:r>
        <w:rPr>
          <w:rStyle w:val="FontStyle16"/>
          <w:sz w:val="26"/>
          <w:szCs w:val="26"/>
        </w:rPr>
        <w:t>ах, принимаемых по её улучшению</w:t>
      </w:r>
      <w:r w:rsidRPr="007F690F">
        <w:rPr>
          <w:rFonts w:ascii="Times New Roman" w:eastAsia="Times New Roman" w:hAnsi="Times New Roman"/>
          <w:sz w:val="26"/>
          <w:szCs w:val="26"/>
          <w:lang w:eastAsia="ru-RU"/>
        </w:rPr>
        <w:t>»</w:t>
      </w:r>
    </w:p>
    <w:p w:rsidR="0057661A" w:rsidRPr="004E3269" w:rsidRDefault="0057661A" w:rsidP="0057661A">
      <w:pPr>
        <w:spacing w:after="0" w:line="240" w:lineRule="auto"/>
        <w:ind w:left="-142"/>
        <w:jc w:val="both"/>
        <w:rPr>
          <w:rFonts w:ascii="Times New Roman" w:eastAsia="Arial Unicode MS" w:hAnsi="Times New Roman" w:cs="Times New Roman"/>
          <w:bCs/>
          <w:sz w:val="28"/>
          <w:szCs w:val="28"/>
        </w:rPr>
      </w:pPr>
    </w:p>
    <w:p w:rsidR="0057661A" w:rsidRPr="00284626" w:rsidRDefault="0057661A" w:rsidP="0057661A">
      <w:pPr>
        <w:tabs>
          <w:tab w:val="left" w:pos="816"/>
        </w:tabs>
        <w:spacing w:after="0" w:line="240" w:lineRule="auto"/>
        <w:ind w:left="-142"/>
        <w:jc w:val="both"/>
        <w:rPr>
          <w:rFonts w:ascii="Times New Roman" w:eastAsia="Arial Unicode MS" w:hAnsi="Times New Roman" w:cs="Times New Roman"/>
          <w:bCs/>
          <w:sz w:val="26"/>
          <w:szCs w:val="26"/>
        </w:rPr>
      </w:pPr>
      <w:r w:rsidRPr="004E3269">
        <w:rPr>
          <w:rFonts w:ascii="Times New Roman" w:eastAsia="Arial Unicode MS" w:hAnsi="Times New Roman" w:cs="Times New Roman"/>
          <w:bCs/>
          <w:sz w:val="28"/>
          <w:szCs w:val="28"/>
        </w:rPr>
        <w:tab/>
      </w:r>
      <w:r w:rsidRPr="00284626">
        <w:rPr>
          <w:rFonts w:ascii="Times New Roman" w:eastAsia="Arial Unicode MS" w:hAnsi="Times New Roman" w:cs="Times New Roman"/>
          <w:bCs/>
          <w:sz w:val="26"/>
          <w:szCs w:val="26"/>
        </w:rPr>
        <w:t xml:space="preserve">В последнее десятилетие вопрос  сохранения  численности народонаселения  Российской  Федерации  имеет  первостепенное  значение. Так, в своем Послании Федеральному Собранию от 15 февраля 2020 года Президент Российской Федерации В.В. Путин акцентировал внимание на сбережении и приумножении российского народа как высшем национальном приоритете страны.  Основная задача на сегодняшний день как в целом по стране, так и на  уровне </w:t>
      </w:r>
      <w:proofErr w:type="gramStart"/>
      <w:r w:rsidRPr="00284626">
        <w:rPr>
          <w:rFonts w:ascii="Times New Roman" w:eastAsia="Arial Unicode MS" w:hAnsi="Times New Roman" w:cs="Times New Roman"/>
          <w:bCs/>
          <w:sz w:val="26"/>
          <w:szCs w:val="26"/>
        </w:rPr>
        <w:t>нашего</w:t>
      </w:r>
      <w:proofErr w:type="gramEnd"/>
      <w:r w:rsidRPr="00284626">
        <w:rPr>
          <w:rFonts w:ascii="Times New Roman" w:eastAsia="Arial Unicode MS" w:hAnsi="Times New Roman" w:cs="Times New Roman"/>
          <w:bCs/>
          <w:sz w:val="26"/>
          <w:szCs w:val="26"/>
        </w:rPr>
        <w:t xml:space="preserve"> района–выстроить  качественную  политику,  которая  будет включать  все  необходимые  меры  по  улучшению  сложившейся демографической  ситуации.  Для  получения  большей  эффективности демографической  политики  необходима  комплексная  деятельность, включающая ориентацию на увеличение рождаемости при единовременном снижении уровня смертности, увеличение продолжительности жизни людей и достижение миграционного прироста. </w:t>
      </w:r>
      <w:proofErr w:type="gramStart"/>
      <w:r w:rsidRPr="00284626">
        <w:rPr>
          <w:rFonts w:ascii="Times New Roman" w:eastAsia="Arial Unicode MS" w:hAnsi="Times New Roman" w:cs="Times New Roman"/>
          <w:bCs/>
          <w:sz w:val="26"/>
          <w:szCs w:val="26"/>
        </w:rPr>
        <w:t>Несмотря на то, что в нашей стране действуют меры поддержки материнства и детства,  наш Президент Владимир Владимирович Путин, на заседании Совета по стратегическому развитию и национальным проектам заявил о необходимости дополнительных мер в сфере демографии и поручил федеральному Правительству оказывать всё необходимое содействие региональным коллегам в успешной реализации программ по повышению рождаемости.</w:t>
      </w:r>
      <w:proofErr w:type="gramEnd"/>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proofErr w:type="gramStart"/>
      <w:r w:rsidRPr="00284626">
        <w:rPr>
          <w:rFonts w:ascii="Times New Roman" w:eastAsia="Arial Unicode MS" w:hAnsi="Times New Roman" w:cs="Times New Roman"/>
          <w:bCs/>
          <w:sz w:val="26"/>
          <w:szCs w:val="26"/>
        </w:rPr>
        <w:t>Переходя к анализу показателей демографического развития  Унечского района начну с численности</w:t>
      </w:r>
      <w:proofErr w:type="gramEnd"/>
      <w:r w:rsidRPr="00284626">
        <w:rPr>
          <w:rFonts w:ascii="Times New Roman" w:eastAsia="Arial Unicode MS" w:hAnsi="Times New Roman" w:cs="Times New Roman"/>
          <w:bCs/>
          <w:sz w:val="26"/>
          <w:szCs w:val="26"/>
        </w:rPr>
        <w:t xml:space="preserve"> населения.</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По состоянию  на 01.01.2025  численность населения района составляет 31786  человек, что на 3,4% меньше численности населения прошлого года.  Городское население 22921, сельское 8795. Ситуация в сфере демографической политики в муниципальном образовании характеризуется устойчивым процессом естественной убыли населения. За последние 5 лет численность населения уменьшилась на 3067 человек, причем население в городе выросло на 101 человека.  </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В тесной взаимосвязи с процессами естественного движения населения находится формирование возрастно-половой структуры населения. На долю женщин приходится – 53,23%, на мужчин – 46,77%. Причем, стоит отметить, что, по статистике мальчиков рождается на 2% больше, чем девочек. В 2025 году в районе родилось 140 детей. Преобладание мужского пола сохраняется до категории «Старше трудоспособного возраста», где на долю мужчин приходится всего 30% жителей и 70% на долю женщин.   В категории граждан моложе трудоспособного возраста на долю мужчин приходится 52%,  на долю женщин – 48%, в категории граждан трудоспособного возраста на долю мужчин приходится 54% жителей, женщин – 46%.</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Что касаемо половозрастного состава, то на граждан в трудоспособном возрасте приходится 53,7% от общей численности населения, на граждан старше трудоспособного возраста – 32,0% и на граждан младше трудоспособного возраста – 14,3%.</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Изменения в демографической ситуации происходят за счёт естественного движения населения и миграции. Рождаемость и смертность являются основными среди них.</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lastRenderedPageBreak/>
        <w:t xml:space="preserve">За последние пять лет число родившихся снизилось почти в 1,7 раза.  По официальным данным по итогам 2025 года зарегистрировано 140 случая рождений, в то время как по итогам 2020 года их было 241 случаев. </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Несмотря на то, что в нашей стране действует огромное количество государственных и региональных мер социальной поддержки, проводятся акции, направленные на поддержку материнства и детства, рождаемость с каждым годом снижается и не только в нашем муниципальном образовании, в  регионе, но и в целом по стране.</w:t>
      </w:r>
    </w:p>
    <w:p w:rsidR="0057661A" w:rsidRPr="00284626" w:rsidRDefault="0057661A" w:rsidP="0057661A">
      <w:pPr>
        <w:pStyle w:val="Standard"/>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По состоянию </w:t>
      </w:r>
      <w:proofErr w:type="gramStart"/>
      <w:r w:rsidRPr="00284626">
        <w:rPr>
          <w:rFonts w:ascii="Times New Roman" w:eastAsia="Arial Unicode MS" w:hAnsi="Times New Roman" w:cs="Times New Roman"/>
          <w:bCs/>
          <w:kern w:val="0"/>
          <w:sz w:val="26"/>
          <w:szCs w:val="26"/>
          <w:lang w:eastAsia="en-US" w:bidi="ar-SA"/>
        </w:rPr>
        <w:t>на конец</w:t>
      </w:r>
      <w:proofErr w:type="gramEnd"/>
      <w:r w:rsidRPr="00284626">
        <w:rPr>
          <w:rFonts w:ascii="Times New Roman" w:eastAsia="Arial Unicode MS" w:hAnsi="Times New Roman" w:cs="Times New Roman"/>
          <w:bCs/>
          <w:kern w:val="0"/>
          <w:sz w:val="26"/>
          <w:szCs w:val="26"/>
          <w:lang w:eastAsia="en-US" w:bidi="ar-SA"/>
        </w:rPr>
        <w:t xml:space="preserve"> 2025  в районе состояли  на учёте 108 беременных женщин. Наблюдались по поводу бесплодия у врачей гинекологов 37 семейных пар.</w:t>
      </w:r>
    </w:p>
    <w:p w:rsidR="0057661A" w:rsidRPr="00284626" w:rsidRDefault="0057661A" w:rsidP="0057661A">
      <w:pPr>
        <w:pStyle w:val="Standard"/>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Прошли процедуру ЭКО 4 семейные пары</w:t>
      </w:r>
      <w:proofErr w:type="gramStart"/>
      <w:r w:rsidRPr="00284626">
        <w:rPr>
          <w:rFonts w:ascii="Times New Roman" w:eastAsia="Arial Unicode MS" w:hAnsi="Times New Roman" w:cs="Times New Roman"/>
          <w:bCs/>
          <w:kern w:val="0"/>
          <w:sz w:val="26"/>
          <w:szCs w:val="26"/>
          <w:lang w:eastAsia="en-US" w:bidi="ar-SA"/>
        </w:rPr>
        <w:t xml:space="preserve"> ,</w:t>
      </w:r>
      <w:proofErr w:type="gramEnd"/>
      <w:r w:rsidRPr="00284626">
        <w:rPr>
          <w:rFonts w:ascii="Times New Roman" w:eastAsia="Arial Unicode MS" w:hAnsi="Times New Roman" w:cs="Times New Roman"/>
          <w:bCs/>
          <w:kern w:val="0"/>
          <w:sz w:val="26"/>
          <w:szCs w:val="26"/>
          <w:lang w:eastAsia="en-US" w:bidi="ar-SA"/>
        </w:rPr>
        <w:t xml:space="preserve"> родилось 4 ребенка.</w:t>
      </w:r>
      <w:r w:rsidRPr="00284626">
        <w:rPr>
          <w:rFonts w:ascii="Times New Roman" w:eastAsia="Arial Unicode MS" w:hAnsi="Times New Roman" w:cs="Times New Roman"/>
          <w:bCs/>
          <w:kern w:val="0"/>
          <w:sz w:val="26"/>
          <w:szCs w:val="26"/>
          <w:lang w:eastAsia="en-US" w:bidi="ar-SA"/>
        </w:rPr>
        <w:br/>
        <w:t xml:space="preserve">Немаловажную роль в увеличении показателей рождаемости играет вопрос сокращения числа абортов. В 2025 году уменьшилось количество абортов на 69 случаев и составило 32 случая, для сравнения в 2020 году их было 101. </w:t>
      </w:r>
    </w:p>
    <w:p w:rsidR="0057661A" w:rsidRPr="00284626" w:rsidRDefault="0057661A" w:rsidP="0057661A">
      <w:pPr>
        <w:pStyle w:val="Standard"/>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Приняли решение сохранить беременность после проведения анкетирования и беседы с психологом 36 женщины,</w:t>
      </w:r>
    </w:p>
    <w:p w:rsidR="0057661A" w:rsidRPr="00284626" w:rsidRDefault="0057661A" w:rsidP="0057661A">
      <w:pPr>
        <w:pStyle w:val="Standard"/>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Среди причин для прерывания беременности женщины указывают: имеется  грудной ребёнок, трудная жизненная ситуация, отсутствие работы, незарегистрированный брак, возраст за 40, в семье уже трое детей и, чаще всего, нежелание иметь ребенка.</w:t>
      </w:r>
    </w:p>
    <w:p w:rsidR="0057661A" w:rsidRPr="00284626" w:rsidRDefault="0057661A" w:rsidP="0057661A">
      <w:pPr>
        <w:pStyle w:val="Standard"/>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Большую роль в данной работе играет профилактическая работа с женщинами фертильного возраста и работа со студентами. Со студентами техникума проводят занятия, направленные на профилактику абортов на темы: «Моя взрослая жизнь», «Взрослеем без последствий»,  и т.д. Доводится информация о мерах поддержки, предусмотренных федеральными, региональными и муниципальными нормативными актами, о замечательных многодетных семьях, проживающих в районе.</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Своевременной мерой стимулирования рождения второго и последующих детей является введение регионального государственного сертификата. Так же, каждому новорожденному вручается подарок от Администрации района. Ежегодно оказывается материальная поддержка в рамках проведения благотворительной акции «Помоги собраться в школу». Дети с ограниченными возможностями здоровья, из семей, находящихся в социально опасном положении, в трудной жизненной ситуации, из семей граждан участников специальной военной операции, а так же из </w:t>
      </w:r>
      <w:proofErr w:type="gramStart"/>
      <w:r w:rsidRPr="00284626">
        <w:rPr>
          <w:rFonts w:ascii="Times New Roman" w:eastAsia="Arial Unicode MS" w:hAnsi="Times New Roman" w:cs="Times New Roman"/>
          <w:bCs/>
          <w:sz w:val="26"/>
          <w:szCs w:val="26"/>
        </w:rPr>
        <w:t>семей граждан, погибших в специальной военной операции обеспечиваются</w:t>
      </w:r>
      <w:proofErr w:type="gramEnd"/>
      <w:r w:rsidRPr="00284626">
        <w:rPr>
          <w:rFonts w:ascii="Times New Roman" w:eastAsia="Arial Unicode MS" w:hAnsi="Times New Roman" w:cs="Times New Roman"/>
          <w:bCs/>
          <w:sz w:val="26"/>
          <w:szCs w:val="26"/>
        </w:rPr>
        <w:t xml:space="preserve"> бесплатным питанием в образовательных учреждениях. Общий охват школьников горячим питанием составляет 100%.</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Одной из самых серьезных медико-демографических проблем для района продолжает оставаться высокая смертность населения. </w:t>
      </w:r>
    </w:p>
    <w:p w:rsidR="0057661A" w:rsidRPr="00284626" w:rsidRDefault="0057661A" w:rsidP="0057661A">
      <w:pPr>
        <w:pStyle w:val="Textbody"/>
        <w:spacing w:after="0" w:line="240" w:lineRule="auto"/>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Сравнение абсолютных значений рождаемости и смертности подчеркивает дисбаланс: смертность значительно превосходит число родившихся.</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  Общая смертность снизилась до  13,7 на 1 тыс. населения и равна показателю по региону. Остается стабильно высокой.</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Естественный прирост населения(-9,5), </w:t>
      </w:r>
      <w:proofErr w:type="spellStart"/>
      <w:r w:rsidRPr="00284626">
        <w:rPr>
          <w:rFonts w:ascii="Times New Roman" w:eastAsia="Arial Unicode MS" w:hAnsi="Times New Roman" w:cs="Times New Roman"/>
          <w:bCs/>
          <w:kern w:val="0"/>
          <w:sz w:val="26"/>
          <w:szCs w:val="26"/>
          <w:lang w:eastAsia="en-US" w:bidi="ar-SA"/>
        </w:rPr>
        <w:t>т</w:t>
      </w:r>
      <w:proofErr w:type="gramStart"/>
      <w:r w:rsidRPr="00284626">
        <w:rPr>
          <w:rFonts w:ascii="Times New Roman" w:eastAsia="Arial Unicode MS" w:hAnsi="Times New Roman" w:cs="Times New Roman"/>
          <w:bCs/>
          <w:kern w:val="0"/>
          <w:sz w:val="26"/>
          <w:szCs w:val="26"/>
          <w:lang w:eastAsia="en-US" w:bidi="ar-SA"/>
        </w:rPr>
        <w:t>.е</w:t>
      </w:r>
      <w:proofErr w:type="spellEnd"/>
      <w:proofErr w:type="gramEnd"/>
      <w:r w:rsidRPr="00284626">
        <w:rPr>
          <w:rFonts w:ascii="Times New Roman" w:eastAsia="Arial Unicode MS" w:hAnsi="Times New Roman" w:cs="Times New Roman"/>
          <w:bCs/>
          <w:kern w:val="0"/>
          <w:sz w:val="26"/>
          <w:szCs w:val="26"/>
          <w:lang w:eastAsia="en-US" w:bidi="ar-SA"/>
        </w:rPr>
        <w:t xml:space="preserve"> естественная убыль.</w:t>
      </w:r>
    </w:p>
    <w:p w:rsidR="0057661A" w:rsidRPr="00284626" w:rsidRDefault="0057661A" w:rsidP="0057661A">
      <w:pPr>
        <w:pStyle w:val="Textbody"/>
        <w:spacing w:after="0" w:line="240" w:lineRule="auto"/>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Главной причиной смертности в </w:t>
      </w:r>
      <w:proofErr w:type="spellStart"/>
      <w:r w:rsidRPr="00284626">
        <w:rPr>
          <w:rFonts w:ascii="Times New Roman" w:eastAsia="Arial Unicode MS" w:hAnsi="Times New Roman" w:cs="Times New Roman"/>
          <w:bCs/>
          <w:kern w:val="0"/>
          <w:sz w:val="26"/>
          <w:szCs w:val="26"/>
          <w:lang w:eastAsia="en-US" w:bidi="ar-SA"/>
        </w:rPr>
        <w:t>Унечском</w:t>
      </w:r>
      <w:proofErr w:type="spellEnd"/>
      <w:r w:rsidRPr="00284626">
        <w:rPr>
          <w:rFonts w:ascii="Times New Roman" w:eastAsia="Arial Unicode MS" w:hAnsi="Times New Roman" w:cs="Times New Roman"/>
          <w:bCs/>
          <w:kern w:val="0"/>
          <w:sz w:val="26"/>
          <w:szCs w:val="26"/>
          <w:lang w:eastAsia="en-US" w:bidi="ar-SA"/>
        </w:rPr>
        <w:t xml:space="preserve"> районе остаются </w:t>
      </w:r>
      <w:proofErr w:type="gramStart"/>
      <w:r w:rsidRPr="00284626">
        <w:rPr>
          <w:rFonts w:ascii="Times New Roman" w:eastAsia="Arial Unicode MS" w:hAnsi="Times New Roman" w:cs="Times New Roman"/>
          <w:bCs/>
          <w:kern w:val="0"/>
          <w:sz w:val="26"/>
          <w:szCs w:val="26"/>
          <w:lang w:eastAsia="en-US" w:bidi="ar-SA"/>
        </w:rPr>
        <w:t>сердечно-сосудистые</w:t>
      </w:r>
      <w:proofErr w:type="gramEnd"/>
      <w:r w:rsidRPr="00284626">
        <w:rPr>
          <w:rFonts w:ascii="Times New Roman" w:eastAsia="Arial Unicode MS" w:hAnsi="Times New Roman" w:cs="Times New Roman"/>
          <w:bCs/>
          <w:kern w:val="0"/>
          <w:sz w:val="26"/>
          <w:szCs w:val="26"/>
          <w:lang w:eastAsia="en-US" w:bidi="ar-SA"/>
        </w:rPr>
        <w:t xml:space="preserve"> заболевания, что соответствует общероссийским тенденциям. Кроме того, значительный удельный вес занимают новообразования и травмы — факторы, требующие особого внимания со стороны здравоохранения. Подобный профиль смертности указывает на необходимость усиления профилактических мероприятий и формирования здравоохранительных программ, направленных на раннее выявление и лечение данных заболеваний.</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lastRenderedPageBreak/>
        <w:t>1 место Болезни системы кровообращения умерло 206 человек(45,6%)уменьшилось по сравнению с 2024г</w:t>
      </w:r>
      <w:proofErr w:type="gramStart"/>
      <w:r w:rsidRPr="00284626">
        <w:rPr>
          <w:rFonts w:ascii="Times New Roman" w:eastAsia="Arial Unicode MS" w:hAnsi="Times New Roman" w:cs="Times New Roman"/>
          <w:bCs/>
          <w:kern w:val="0"/>
          <w:sz w:val="26"/>
          <w:szCs w:val="26"/>
          <w:lang w:eastAsia="en-US" w:bidi="ar-SA"/>
        </w:rPr>
        <w:t>.н</w:t>
      </w:r>
      <w:proofErr w:type="gramEnd"/>
      <w:r w:rsidRPr="00284626">
        <w:rPr>
          <w:rFonts w:ascii="Times New Roman" w:eastAsia="Arial Unicode MS" w:hAnsi="Times New Roman" w:cs="Times New Roman"/>
          <w:bCs/>
          <w:kern w:val="0"/>
          <w:sz w:val="26"/>
          <w:szCs w:val="26"/>
          <w:lang w:eastAsia="en-US" w:bidi="ar-SA"/>
        </w:rPr>
        <w:t>а 1,3%.</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2 место Новообразования- 67 чел.(14,8%) увеличилось к 2024г</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3 место Травмы и отравления -51чел </w:t>
      </w:r>
      <w:proofErr w:type="gramStart"/>
      <w:r w:rsidRPr="00284626">
        <w:rPr>
          <w:rFonts w:ascii="Times New Roman" w:eastAsia="Arial Unicode MS" w:hAnsi="Times New Roman" w:cs="Times New Roman"/>
          <w:bCs/>
          <w:kern w:val="0"/>
          <w:sz w:val="26"/>
          <w:szCs w:val="26"/>
          <w:lang w:eastAsia="en-US" w:bidi="ar-SA"/>
        </w:rPr>
        <w:t xml:space="preserve">(  </w:t>
      </w:r>
      <w:proofErr w:type="gramEnd"/>
      <w:r w:rsidRPr="00284626">
        <w:rPr>
          <w:rFonts w:ascii="Times New Roman" w:eastAsia="Arial Unicode MS" w:hAnsi="Times New Roman" w:cs="Times New Roman"/>
          <w:bCs/>
          <w:kern w:val="0"/>
          <w:sz w:val="26"/>
          <w:szCs w:val="26"/>
          <w:lang w:eastAsia="en-US" w:bidi="ar-SA"/>
        </w:rPr>
        <w:t>11,3%) на уровне 2024г</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4 место Болезни органов дыхания – 36чел.</w:t>
      </w:r>
      <w:proofErr w:type="gramStart"/>
      <w:r w:rsidRPr="00284626">
        <w:rPr>
          <w:rFonts w:ascii="Times New Roman" w:eastAsia="Arial Unicode MS" w:hAnsi="Times New Roman" w:cs="Times New Roman"/>
          <w:bCs/>
          <w:kern w:val="0"/>
          <w:sz w:val="26"/>
          <w:szCs w:val="26"/>
          <w:lang w:eastAsia="en-US" w:bidi="ar-SA"/>
        </w:rPr>
        <w:t xml:space="preserve">( </w:t>
      </w:r>
      <w:proofErr w:type="gramEnd"/>
      <w:r w:rsidRPr="00284626">
        <w:rPr>
          <w:rFonts w:ascii="Times New Roman" w:eastAsia="Arial Unicode MS" w:hAnsi="Times New Roman" w:cs="Times New Roman"/>
          <w:bCs/>
          <w:kern w:val="0"/>
          <w:sz w:val="26"/>
          <w:szCs w:val="26"/>
          <w:lang w:eastAsia="en-US" w:bidi="ar-SA"/>
        </w:rPr>
        <w:t>8,0%) увеличилось по сравнению с 2024г</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5 место  Болезни органов пищеварения 34чел </w:t>
      </w:r>
      <w:proofErr w:type="gramStart"/>
      <w:r w:rsidRPr="00284626">
        <w:rPr>
          <w:rFonts w:ascii="Times New Roman" w:eastAsia="Arial Unicode MS" w:hAnsi="Times New Roman" w:cs="Times New Roman"/>
          <w:bCs/>
          <w:kern w:val="0"/>
          <w:sz w:val="26"/>
          <w:szCs w:val="26"/>
          <w:lang w:eastAsia="en-US" w:bidi="ar-SA"/>
        </w:rPr>
        <w:t xml:space="preserve">( </w:t>
      </w:r>
      <w:proofErr w:type="gramEnd"/>
      <w:r w:rsidRPr="00284626">
        <w:rPr>
          <w:rFonts w:ascii="Times New Roman" w:eastAsia="Arial Unicode MS" w:hAnsi="Times New Roman" w:cs="Times New Roman"/>
          <w:bCs/>
          <w:kern w:val="0"/>
          <w:sz w:val="26"/>
          <w:szCs w:val="26"/>
          <w:lang w:eastAsia="en-US" w:bidi="ar-SA"/>
        </w:rPr>
        <w:t>7,5%) увеличилось по сравнению с 2024г</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proofErr w:type="gramStart"/>
      <w:r w:rsidRPr="00284626">
        <w:rPr>
          <w:rFonts w:ascii="Times New Roman" w:eastAsia="Arial Unicode MS" w:hAnsi="Times New Roman" w:cs="Times New Roman"/>
          <w:bCs/>
          <w:kern w:val="0"/>
          <w:sz w:val="26"/>
          <w:szCs w:val="26"/>
          <w:lang w:eastAsia="en-US" w:bidi="ar-SA"/>
        </w:rPr>
        <w:t>Умерших</w:t>
      </w:r>
      <w:proofErr w:type="gramEnd"/>
      <w:r w:rsidRPr="00284626">
        <w:rPr>
          <w:rFonts w:ascii="Times New Roman" w:eastAsia="Arial Unicode MS" w:hAnsi="Times New Roman" w:cs="Times New Roman"/>
          <w:bCs/>
          <w:kern w:val="0"/>
          <w:sz w:val="26"/>
          <w:szCs w:val="26"/>
          <w:lang w:eastAsia="en-US" w:bidi="ar-SA"/>
        </w:rPr>
        <w:t xml:space="preserve"> от туберкулеза в районе нет.</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Отдельно стоит отметить внешние причины смертности населения из 3 рангового места. Анализ внешних причин смертности выявляет значительный рост доли прочих травм, что отражает изменение социальных и экономических условий. Усиление негативного влияния внешних факторов требует повышения информированности и </w:t>
      </w:r>
      <w:proofErr w:type="gramStart"/>
      <w:r w:rsidRPr="00284626">
        <w:rPr>
          <w:rFonts w:ascii="Times New Roman" w:eastAsia="Arial Unicode MS" w:hAnsi="Times New Roman" w:cs="Times New Roman"/>
          <w:bCs/>
          <w:kern w:val="0"/>
          <w:sz w:val="26"/>
          <w:szCs w:val="26"/>
          <w:lang w:eastAsia="en-US" w:bidi="ar-SA"/>
        </w:rPr>
        <w:t>внедрения</w:t>
      </w:r>
      <w:proofErr w:type="gramEnd"/>
      <w:r w:rsidRPr="00284626">
        <w:rPr>
          <w:rFonts w:ascii="Times New Roman" w:eastAsia="Arial Unicode MS" w:hAnsi="Times New Roman" w:cs="Times New Roman"/>
          <w:bCs/>
          <w:kern w:val="0"/>
          <w:sz w:val="26"/>
          <w:szCs w:val="26"/>
          <w:lang w:eastAsia="en-US" w:bidi="ar-SA"/>
        </w:rPr>
        <w:t xml:space="preserve"> комплексных мер по профилактике несчастных случаев, включая общественные и образовательные программы, а также контроль безопасности на производстве и в быту.</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Отмечается значительный рост самоубийств</w:t>
      </w:r>
      <w:proofErr w:type="gramStart"/>
      <w:r w:rsidRPr="00284626">
        <w:rPr>
          <w:rFonts w:ascii="Times New Roman" w:eastAsia="Arial Unicode MS" w:hAnsi="Times New Roman" w:cs="Times New Roman"/>
          <w:bCs/>
          <w:kern w:val="0"/>
          <w:sz w:val="26"/>
          <w:szCs w:val="26"/>
          <w:lang w:eastAsia="en-US" w:bidi="ar-SA"/>
        </w:rPr>
        <w:t xml:space="preserve"> .</w:t>
      </w:r>
      <w:proofErr w:type="gramEnd"/>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 Прочие травмы 35 человека, из них погибли на СВО – по данным ЗАГСА  17 человек.</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Количество </w:t>
      </w:r>
      <w:proofErr w:type="gramStart"/>
      <w:r w:rsidRPr="00284626">
        <w:rPr>
          <w:rFonts w:ascii="Times New Roman" w:eastAsia="Arial Unicode MS" w:hAnsi="Times New Roman" w:cs="Times New Roman"/>
          <w:bCs/>
          <w:kern w:val="0"/>
          <w:sz w:val="26"/>
          <w:szCs w:val="26"/>
          <w:lang w:eastAsia="en-US" w:bidi="ar-SA"/>
        </w:rPr>
        <w:t>умерших</w:t>
      </w:r>
      <w:proofErr w:type="gramEnd"/>
      <w:r w:rsidRPr="00284626">
        <w:rPr>
          <w:rFonts w:ascii="Times New Roman" w:eastAsia="Arial Unicode MS" w:hAnsi="Times New Roman" w:cs="Times New Roman"/>
          <w:bCs/>
          <w:kern w:val="0"/>
          <w:sz w:val="26"/>
          <w:szCs w:val="26"/>
          <w:lang w:eastAsia="en-US" w:bidi="ar-SA"/>
        </w:rPr>
        <w:t xml:space="preserve">  в трудоспособном возрасте  составила 119человек (увеличилась на 27% по сравнению с 2024годом). Эти тенденции свидетельствуют о необходимости усиления профилактики и улучшения условий труда, а также реализации программ по снижению риска несчастных случаев и поддержке здоровья рабочей силы. Отмечается рост смертности в трудоспособном возрасте Данные последних лет демонстрируют тревожный рост травматизма в 2025 году, при этом заболевания </w:t>
      </w:r>
      <w:proofErr w:type="gramStart"/>
      <w:r w:rsidRPr="00284626">
        <w:rPr>
          <w:rFonts w:ascii="Times New Roman" w:eastAsia="Arial Unicode MS" w:hAnsi="Times New Roman" w:cs="Times New Roman"/>
          <w:bCs/>
          <w:kern w:val="0"/>
          <w:sz w:val="26"/>
          <w:szCs w:val="26"/>
          <w:lang w:eastAsia="en-US" w:bidi="ar-SA"/>
        </w:rPr>
        <w:t>сердечно-сосудистой</w:t>
      </w:r>
      <w:proofErr w:type="gramEnd"/>
      <w:r w:rsidRPr="00284626">
        <w:rPr>
          <w:rFonts w:ascii="Times New Roman" w:eastAsia="Arial Unicode MS" w:hAnsi="Times New Roman" w:cs="Times New Roman"/>
          <w:bCs/>
          <w:kern w:val="0"/>
          <w:sz w:val="26"/>
          <w:szCs w:val="26"/>
          <w:lang w:eastAsia="en-US" w:bidi="ar-SA"/>
        </w:rPr>
        <w:t xml:space="preserve"> системы сохраняют лидирующую позицию как причина смертности у трудоспособного населения.</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1 место Травмы и отравления - 42 человека</w:t>
      </w:r>
      <w:proofErr w:type="gramStart"/>
      <w:r w:rsidRPr="00284626">
        <w:rPr>
          <w:rFonts w:ascii="Times New Roman" w:eastAsia="Arial Unicode MS" w:hAnsi="Times New Roman" w:cs="Times New Roman"/>
          <w:bCs/>
          <w:kern w:val="0"/>
          <w:sz w:val="26"/>
          <w:szCs w:val="26"/>
          <w:lang w:eastAsia="en-US" w:bidi="ar-SA"/>
        </w:rPr>
        <w:t xml:space="preserve">( </w:t>
      </w:r>
      <w:proofErr w:type="gramEnd"/>
      <w:r w:rsidRPr="00284626">
        <w:rPr>
          <w:rFonts w:ascii="Times New Roman" w:eastAsia="Arial Unicode MS" w:hAnsi="Times New Roman" w:cs="Times New Roman"/>
          <w:bCs/>
          <w:kern w:val="0"/>
          <w:sz w:val="26"/>
          <w:szCs w:val="26"/>
          <w:lang w:eastAsia="en-US" w:bidi="ar-SA"/>
        </w:rPr>
        <w:t>30,4%) увеличилось к 2024г</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2 место Болезни системы кровообращения - 34 чел(24,6%) увеличилось к 2024г</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3 место </w:t>
      </w:r>
      <w:proofErr w:type="spellStart"/>
      <w:r w:rsidRPr="00284626">
        <w:rPr>
          <w:rFonts w:ascii="Times New Roman" w:eastAsia="Arial Unicode MS" w:hAnsi="Times New Roman" w:cs="Times New Roman"/>
          <w:bCs/>
          <w:kern w:val="0"/>
          <w:sz w:val="26"/>
          <w:szCs w:val="26"/>
          <w:lang w:eastAsia="en-US" w:bidi="ar-SA"/>
        </w:rPr>
        <w:t>Онкопатология</w:t>
      </w:r>
      <w:proofErr w:type="spellEnd"/>
      <w:r w:rsidRPr="00284626">
        <w:rPr>
          <w:rFonts w:ascii="Times New Roman" w:eastAsia="Arial Unicode MS" w:hAnsi="Times New Roman" w:cs="Times New Roman"/>
          <w:bCs/>
          <w:kern w:val="0"/>
          <w:sz w:val="26"/>
          <w:szCs w:val="26"/>
          <w:lang w:eastAsia="en-US" w:bidi="ar-SA"/>
        </w:rPr>
        <w:t xml:space="preserve"> -24 чел,(17,4%) увеличилось</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4 место Болезни органов пищеварения -11 чел,(7,9%) увеличилось</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5 место Болезни органов дыхания -8чел,(6,0%) уменьшилось</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Общая и первичная заболеваемость осталась на том же уровне по сравнению с 2024годом. Количество посещений  в поликлинике увеличилось, при этом число посещений по неотложной помощи сократилось.</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Социально значимые заболевания представляют собой колоссальный ущерб для общества, связанный с высокой заболеваемостью, временной нетрудоспособностью, инвалидностью и смертностью. Комплексный подход к лечению пациентов с данной группой заболеваний требует огромных затрат на диагностику, реабилитацию, профилактику преждевременной смертности, социальную поддержку пациентов, а также превентивную борьбу с преступностью (при наркомании и алкоголизме). Приоритетным решением проблемы социальных заболеваний является предупреждение факторов риска их развития с проведением современных технологий профилактики. Это позволит целенаправленно и успешно использовать экономические и медицинские ресурсы на первичную профилактику социально значимых заболеваний и оздоровление населения.</w:t>
      </w:r>
    </w:p>
    <w:p w:rsidR="0057661A" w:rsidRPr="00284626" w:rsidRDefault="0057661A" w:rsidP="0057661A">
      <w:pPr>
        <w:pStyle w:val="Textbody"/>
        <w:spacing w:after="0" w:line="240" w:lineRule="auto"/>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Наблюдается стабильное сокращение естественного прироста населения, что характеризует демографическую убыль и усугубление миграционного оттока. Вдобавок рост смертности среди трудоспособных и увеличение доли заболеваний и травм </w:t>
      </w:r>
      <w:r w:rsidRPr="00284626">
        <w:rPr>
          <w:rFonts w:ascii="Times New Roman" w:eastAsia="Arial Unicode MS" w:hAnsi="Times New Roman" w:cs="Times New Roman"/>
          <w:bCs/>
          <w:kern w:val="0"/>
          <w:sz w:val="26"/>
          <w:szCs w:val="26"/>
          <w:lang w:eastAsia="en-US" w:bidi="ar-SA"/>
        </w:rPr>
        <w:lastRenderedPageBreak/>
        <w:t xml:space="preserve">подчеркивают ухудшение состояния общественного здоровья.  Сердечно-сосудистые патологии, а также нарастающие проблемы с травматизмом требуют системного внимания и </w:t>
      </w:r>
      <w:proofErr w:type="gramStart"/>
      <w:r w:rsidRPr="00284626">
        <w:rPr>
          <w:rFonts w:ascii="Times New Roman" w:eastAsia="Arial Unicode MS" w:hAnsi="Times New Roman" w:cs="Times New Roman"/>
          <w:bCs/>
          <w:kern w:val="0"/>
          <w:sz w:val="26"/>
          <w:szCs w:val="26"/>
          <w:lang w:eastAsia="en-US" w:bidi="ar-SA"/>
        </w:rPr>
        <w:t>разработки</w:t>
      </w:r>
      <w:proofErr w:type="gramEnd"/>
      <w:r w:rsidRPr="00284626">
        <w:rPr>
          <w:rFonts w:ascii="Times New Roman" w:eastAsia="Arial Unicode MS" w:hAnsi="Times New Roman" w:cs="Times New Roman"/>
          <w:bCs/>
          <w:kern w:val="0"/>
          <w:sz w:val="26"/>
          <w:szCs w:val="26"/>
          <w:lang w:eastAsia="en-US" w:bidi="ar-SA"/>
        </w:rPr>
        <w:t xml:space="preserve"> эффективных мер профилактики.</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Обследовано  пациентов с целью выявления туберкулеза в 2025 году 27757 человек, что составило 87,5% от всего населени</w:t>
      </w:r>
      <w:proofErr w:type="gramStart"/>
      <w:r w:rsidRPr="00284626">
        <w:rPr>
          <w:rFonts w:ascii="Times New Roman" w:eastAsia="Arial Unicode MS" w:hAnsi="Times New Roman" w:cs="Times New Roman"/>
          <w:bCs/>
          <w:kern w:val="0"/>
          <w:sz w:val="26"/>
          <w:szCs w:val="26"/>
          <w:lang w:eastAsia="en-US" w:bidi="ar-SA"/>
        </w:rPr>
        <w:t>я(</w:t>
      </w:r>
      <w:proofErr w:type="gramEnd"/>
      <w:r w:rsidRPr="00284626">
        <w:rPr>
          <w:rFonts w:ascii="Times New Roman" w:eastAsia="Arial Unicode MS" w:hAnsi="Times New Roman" w:cs="Times New Roman"/>
          <w:bCs/>
          <w:kern w:val="0"/>
          <w:sz w:val="26"/>
          <w:szCs w:val="26"/>
          <w:lang w:eastAsia="en-US" w:bidi="ar-SA"/>
        </w:rPr>
        <w:t xml:space="preserve"> соответствует нормативу более 80%)</w:t>
      </w:r>
    </w:p>
    <w:p w:rsidR="0057661A" w:rsidRPr="00284626" w:rsidRDefault="0057661A" w:rsidP="0057661A">
      <w:pPr>
        <w:pStyle w:val="Standard"/>
        <w:ind w:left="-142"/>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В </w:t>
      </w:r>
      <w:proofErr w:type="spellStart"/>
      <w:r w:rsidRPr="00284626">
        <w:rPr>
          <w:rFonts w:ascii="Times New Roman" w:eastAsia="Arial Unicode MS" w:hAnsi="Times New Roman" w:cs="Times New Roman"/>
          <w:bCs/>
          <w:kern w:val="0"/>
          <w:sz w:val="26"/>
          <w:szCs w:val="26"/>
          <w:lang w:eastAsia="en-US" w:bidi="ar-SA"/>
        </w:rPr>
        <w:t>Унечской</w:t>
      </w:r>
      <w:proofErr w:type="spellEnd"/>
      <w:r w:rsidRPr="00284626">
        <w:rPr>
          <w:rFonts w:ascii="Times New Roman" w:eastAsia="Arial Unicode MS" w:hAnsi="Times New Roman" w:cs="Times New Roman"/>
          <w:bCs/>
          <w:kern w:val="0"/>
          <w:sz w:val="26"/>
          <w:szCs w:val="26"/>
          <w:lang w:eastAsia="en-US" w:bidi="ar-SA"/>
        </w:rPr>
        <w:t xml:space="preserve"> ЦРБ ведется  прививочная кампания.   Для успешной борьбы с вирусами приоритеты были расставлены таким образом, чтобы в первую очередь защитить тех, кто подвержен наибольшему риску заражения.  Это медицинские работники, работники образовательных организаций, социального обслуживания и многофункциональных центров.  </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Сделано всего прививок – более 26694</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В ГБУЗ «Унечская ЦРБ» активно проводится дополнительная диспансеризация, профилактический осмотр взрослого населения, диспансеризация мужчин и женщин репродуктивного возраста</w:t>
      </w:r>
      <w:proofErr w:type="gramStart"/>
      <w:r w:rsidRPr="00284626">
        <w:rPr>
          <w:rFonts w:ascii="Times New Roman" w:eastAsia="Arial Unicode MS" w:hAnsi="Times New Roman" w:cs="Times New Roman"/>
          <w:bCs/>
          <w:kern w:val="0"/>
          <w:sz w:val="26"/>
          <w:szCs w:val="26"/>
          <w:lang w:eastAsia="en-US" w:bidi="ar-SA"/>
        </w:rPr>
        <w:t xml:space="preserve"> ,</w:t>
      </w:r>
      <w:proofErr w:type="gramEnd"/>
      <w:r w:rsidRPr="00284626">
        <w:rPr>
          <w:rFonts w:ascii="Times New Roman" w:eastAsia="Arial Unicode MS" w:hAnsi="Times New Roman" w:cs="Times New Roman"/>
          <w:bCs/>
          <w:kern w:val="0"/>
          <w:sz w:val="26"/>
          <w:szCs w:val="26"/>
          <w:lang w:eastAsia="en-US" w:bidi="ar-SA"/>
        </w:rPr>
        <w:t xml:space="preserve"> углубленная диспансеризация для пациентов ,перенесших COVID-19.</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 xml:space="preserve">В 2025 г подлежало  диспансеризации 22851 чел, прошли – 20186 чел, (88.3%), что на 6% больше чем в 2024г.      </w:t>
      </w:r>
    </w:p>
    <w:p w:rsidR="0057661A" w:rsidRPr="00284626" w:rsidRDefault="0057661A" w:rsidP="0057661A">
      <w:pPr>
        <w:pStyle w:val="Standard"/>
        <w:ind w:left="-142" w:firstLine="567"/>
        <w:jc w:val="both"/>
        <w:rPr>
          <w:rFonts w:ascii="Times New Roman" w:eastAsia="Arial Unicode MS" w:hAnsi="Times New Roman" w:cs="Times New Roman"/>
          <w:bCs/>
          <w:kern w:val="0"/>
          <w:sz w:val="26"/>
          <w:szCs w:val="26"/>
          <w:lang w:eastAsia="en-US" w:bidi="ar-SA"/>
        </w:rPr>
      </w:pPr>
      <w:r w:rsidRPr="00284626">
        <w:rPr>
          <w:rFonts w:ascii="Times New Roman" w:eastAsia="Arial Unicode MS" w:hAnsi="Times New Roman" w:cs="Times New Roman"/>
          <w:bCs/>
          <w:kern w:val="0"/>
          <w:sz w:val="26"/>
          <w:szCs w:val="26"/>
          <w:lang w:eastAsia="en-US" w:bidi="ar-SA"/>
        </w:rPr>
        <w:t>В 2025 г в ГБУЗ Унечская ЦРБ была открыта  женская консультация</w:t>
      </w:r>
    </w:p>
    <w:p w:rsidR="0057661A" w:rsidRPr="00284626" w:rsidRDefault="0057661A" w:rsidP="0057661A">
      <w:pPr>
        <w:pStyle w:val="txt"/>
        <w:spacing w:after="0" w:line="240" w:lineRule="auto"/>
        <w:ind w:left="-142"/>
        <w:jc w:val="both"/>
        <w:rPr>
          <w:rFonts w:eastAsia="Arial Unicode MS"/>
          <w:bCs/>
          <w:kern w:val="0"/>
          <w:sz w:val="26"/>
          <w:szCs w:val="26"/>
          <w:lang w:eastAsia="en-US" w:bidi="ar-SA"/>
        </w:rPr>
      </w:pPr>
      <w:r w:rsidRPr="00284626">
        <w:rPr>
          <w:rFonts w:eastAsia="Arial Unicode MS"/>
          <w:bCs/>
          <w:kern w:val="0"/>
          <w:sz w:val="26"/>
          <w:szCs w:val="26"/>
          <w:lang w:eastAsia="en-US" w:bidi="ar-SA"/>
        </w:rPr>
        <w:t xml:space="preserve">Проведению профилактических осмотров предшествует  большая санитарно-просветительская работа. Женщинам разъясняют цели и задачи профилактических осмотров, необходимость своевременного и регулярного их </w:t>
      </w:r>
      <w:proofErr w:type="spellStart"/>
      <w:r w:rsidRPr="00284626">
        <w:rPr>
          <w:rFonts w:eastAsia="Arial Unicode MS"/>
          <w:bCs/>
          <w:kern w:val="0"/>
          <w:sz w:val="26"/>
          <w:szCs w:val="26"/>
          <w:lang w:eastAsia="en-US" w:bidi="ar-SA"/>
        </w:rPr>
        <w:t>проведения</w:t>
      </w:r>
      <w:proofErr w:type="gramStart"/>
      <w:r w:rsidRPr="00284626">
        <w:rPr>
          <w:rFonts w:eastAsia="Arial Unicode MS"/>
          <w:bCs/>
          <w:kern w:val="0"/>
          <w:sz w:val="26"/>
          <w:szCs w:val="26"/>
          <w:lang w:eastAsia="en-US" w:bidi="ar-SA"/>
        </w:rPr>
        <w:t>.П</w:t>
      </w:r>
      <w:proofErr w:type="gramEnd"/>
      <w:r w:rsidRPr="00284626">
        <w:rPr>
          <w:rFonts w:eastAsia="Arial Unicode MS"/>
          <w:bCs/>
          <w:kern w:val="0"/>
          <w:sz w:val="26"/>
          <w:szCs w:val="26"/>
          <w:lang w:eastAsia="en-US" w:bidi="ar-SA"/>
        </w:rPr>
        <w:t>рофилактическим</w:t>
      </w:r>
      <w:proofErr w:type="spellEnd"/>
      <w:r w:rsidRPr="00284626">
        <w:rPr>
          <w:rFonts w:eastAsia="Arial Unicode MS"/>
          <w:bCs/>
          <w:kern w:val="0"/>
          <w:sz w:val="26"/>
          <w:szCs w:val="26"/>
          <w:lang w:eastAsia="en-US" w:bidi="ar-SA"/>
        </w:rPr>
        <w:t xml:space="preserve"> осмотрам подлежат все женщины старше 18 лет, работающие, учащиеся или постоянно проживающие в районе деятельности женской консультации.</w:t>
      </w:r>
    </w:p>
    <w:p w:rsidR="0057661A" w:rsidRPr="00284626" w:rsidRDefault="0057661A" w:rsidP="0057661A">
      <w:pPr>
        <w:pStyle w:val="ad"/>
        <w:ind w:left="-142"/>
        <w:jc w:val="both"/>
        <w:rPr>
          <w:rFonts w:ascii="Times New Roman" w:eastAsia="Arial Unicode MS" w:hAnsi="Times New Roman"/>
          <w:bCs/>
          <w:sz w:val="26"/>
          <w:szCs w:val="26"/>
        </w:rPr>
      </w:pPr>
      <w:r w:rsidRPr="00284626">
        <w:rPr>
          <w:rFonts w:ascii="Times New Roman" w:eastAsia="Arial Unicode MS" w:hAnsi="Times New Roman"/>
          <w:bCs/>
          <w:sz w:val="26"/>
          <w:szCs w:val="26"/>
        </w:rPr>
        <w:t xml:space="preserve">В районе  в 14 образовательных учреждениях реализуется дошкольное образование, с количеством воспитанников от 0 до 7 лет - 965ч. </w:t>
      </w:r>
    </w:p>
    <w:p w:rsidR="0057661A" w:rsidRPr="00284626" w:rsidRDefault="0057661A" w:rsidP="0057661A">
      <w:pPr>
        <w:spacing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 Все дети в возрасте до трех лет имеют возможность получать дошкольное образование. Дополнительно создавать места с целью обеспечения дошкольным образованием детей в возрасте до 3-х лет нет необходимости. На сегодняшний день есть свободные места в детских садах района. </w:t>
      </w:r>
    </w:p>
    <w:p w:rsidR="0057661A" w:rsidRPr="00284626" w:rsidRDefault="0057661A" w:rsidP="0057661A">
      <w:pPr>
        <w:pStyle w:val="ad"/>
        <w:ind w:left="-142"/>
        <w:jc w:val="both"/>
        <w:rPr>
          <w:rFonts w:ascii="Times New Roman" w:eastAsia="Arial Unicode MS" w:hAnsi="Times New Roman"/>
          <w:bCs/>
          <w:sz w:val="26"/>
          <w:szCs w:val="26"/>
        </w:rPr>
      </w:pPr>
      <w:r w:rsidRPr="00284626">
        <w:rPr>
          <w:rFonts w:ascii="Times New Roman" w:eastAsia="Arial Unicode MS" w:hAnsi="Times New Roman"/>
          <w:bCs/>
          <w:sz w:val="26"/>
          <w:szCs w:val="26"/>
        </w:rPr>
        <w:t xml:space="preserve">       На базе МДОУ детский сад Дельфин» </w:t>
      </w:r>
      <w:proofErr w:type="spellStart"/>
      <w:r w:rsidRPr="00284626">
        <w:rPr>
          <w:rFonts w:ascii="Times New Roman" w:eastAsia="Arial Unicode MS" w:hAnsi="Times New Roman"/>
          <w:bCs/>
          <w:sz w:val="26"/>
          <w:szCs w:val="26"/>
        </w:rPr>
        <w:t>г</w:t>
      </w:r>
      <w:proofErr w:type="gramStart"/>
      <w:r w:rsidRPr="00284626">
        <w:rPr>
          <w:rFonts w:ascii="Times New Roman" w:eastAsia="Arial Unicode MS" w:hAnsi="Times New Roman"/>
          <w:bCs/>
          <w:sz w:val="26"/>
          <w:szCs w:val="26"/>
        </w:rPr>
        <w:t>.У</w:t>
      </w:r>
      <w:proofErr w:type="gramEnd"/>
      <w:r w:rsidRPr="00284626">
        <w:rPr>
          <w:rFonts w:ascii="Times New Roman" w:eastAsia="Arial Unicode MS" w:hAnsi="Times New Roman"/>
          <w:bCs/>
          <w:sz w:val="26"/>
          <w:szCs w:val="26"/>
        </w:rPr>
        <w:t>неча</w:t>
      </w:r>
      <w:proofErr w:type="spellEnd"/>
      <w:r w:rsidRPr="00284626">
        <w:rPr>
          <w:rFonts w:ascii="Times New Roman" w:eastAsia="Arial Unicode MS" w:hAnsi="Times New Roman"/>
          <w:bCs/>
          <w:sz w:val="26"/>
          <w:szCs w:val="26"/>
        </w:rPr>
        <w:t xml:space="preserve">, МДОУ детский сад «Звездочка» </w:t>
      </w:r>
      <w:proofErr w:type="spellStart"/>
      <w:r w:rsidRPr="00284626">
        <w:rPr>
          <w:rFonts w:ascii="Times New Roman" w:eastAsia="Arial Unicode MS" w:hAnsi="Times New Roman"/>
          <w:bCs/>
          <w:sz w:val="26"/>
          <w:szCs w:val="26"/>
        </w:rPr>
        <w:t>г.Унеча</w:t>
      </w:r>
      <w:proofErr w:type="spellEnd"/>
      <w:r w:rsidRPr="00284626">
        <w:rPr>
          <w:rFonts w:ascii="Times New Roman" w:eastAsia="Arial Unicode MS" w:hAnsi="Times New Roman"/>
          <w:bCs/>
          <w:sz w:val="26"/>
          <w:szCs w:val="26"/>
        </w:rPr>
        <w:t xml:space="preserve"> и МДОУ детский сад «Солнышко» </w:t>
      </w:r>
      <w:proofErr w:type="spellStart"/>
      <w:r w:rsidRPr="00284626">
        <w:rPr>
          <w:rFonts w:ascii="Times New Roman" w:eastAsia="Arial Unicode MS" w:hAnsi="Times New Roman"/>
          <w:bCs/>
          <w:sz w:val="26"/>
          <w:szCs w:val="26"/>
        </w:rPr>
        <w:t>г.Унеча</w:t>
      </w:r>
      <w:proofErr w:type="spellEnd"/>
      <w:r w:rsidRPr="00284626">
        <w:rPr>
          <w:rFonts w:ascii="Times New Roman" w:eastAsia="Arial Unicode MS" w:hAnsi="Times New Roman"/>
          <w:bCs/>
          <w:sz w:val="26"/>
          <w:szCs w:val="26"/>
        </w:rPr>
        <w:t xml:space="preserve"> функционируют логопедические группы для детей с проблемами речевого развития. Создаются комфортные условия для пребывания дошкольников в учреждениях. Положительной тенденцией в развитии системы дошкольного образования района   является отсутствие очередности в муниципальные дошкольные образовательные учреждения детей в возрасте до 3-х лет, охваченных дошкольным образованием в детских садах. Набор воспитанников в ясельные группы детских садов города осуществляется согласно электронной очереди.</w:t>
      </w:r>
    </w:p>
    <w:p w:rsidR="0057661A" w:rsidRPr="00284626" w:rsidRDefault="0057661A" w:rsidP="0057661A">
      <w:pPr>
        <w:spacing w:after="0" w:line="240" w:lineRule="auto"/>
        <w:ind w:left="-142" w:firstLine="709"/>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В национальном проекте «Семья» сделан акцент на популяризации здорового образа жизни и активном долголетии. Эти направления существенно влияют на демографические показатели - продолжительность и качество жизни населения. Особое внимание в районе уделяется вопросам формирования здорового образа жизни. Жители района, в том числе и граждане старшего поколения активно занимаются спортом. О чем свидетельствуют цифры: доля граждан района систематически занимающихся физической культурой и спортом по итогам 2020 года составила 69,5% .  По итогам 6 месяцев данный показатель составил 73,9</w:t>
      </w:r>
      <w:proofErr w:type="gramStart"/>
      <w:r w:rsidRPr="00284626">
        <w:rPr>
          <w:rFonts w:ascii="Times New Roman" w:eastAsia="Arial Unicode MS" w:hAnsi="Times New Roman" w:cs="Times New Roman"/>
          <w:bCs/>
          <w:sz w:val="26"/>
          <w:szCs w:val="26"/>
        </w:rPr>
        <w:t>% В</w:t>
      </w:r>
      <w:proofErr w:type="gramEnd"/>
      <w:r w:rsidRPr="00284626">
        <w:rPr>
          <w:rFonts w:ascii="Times New Roman" w:eastAsia="Arial Unicode MS" w:hAnsi="Times New Roman" w:cs="Times New Roman"/>
          <w:bCs/>
          <w:sz w:val="26"/>
          <w:szCs w:val="26"/>
        </w:rPr>
        <w:t xml:space="preserve"> районе созданы все условия для занятия спортом. Для подрастающего поколения работает спортивная школа, функционирует СОК с плавательным бассейном, стадион, спортивные площадки для сдачи норм ГТО, ледовые и хоккейные площадки, футбольные поля. Также на территории района </w:t>
      </w:r>
      <w:r w:rsidRPr="00284626">
        <w:rPr>
          <w:rFonts w:ascii="Times New Roman" w:eastAsia="Arial Unicode MS" w:hAnsi="Times New Roman" w:cs="Times New Roman"/>
          <w:bCs/>
          <w:sz w:val="26"/>
          <w:szCs w:val="26"/>
        </w:rPr>
        <w:lastRenderedPageBreak/>
        <w:t>располагаются 67 плоскостных спортивных сооружений, доступных для посещения жителей всех возрастов в любое время года.</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На данный момент на территории спортивной школы «</w:t>
      </w:r>
      <w:proofErr w:type="spellStart"/>
      <w:r w:rsidRPr="00284626">
        <w:rPr>
          <w:rFonts w:ascii="Times New Roman" w:eastAsia="Arial Unicode MS" w:hAnsi="Times New Roman" w:cs="Times New Roman"/>
          <w:bCs/>
          <w:sz w:val="26"/>
          <w:szCs w:val="26"/>
        </w:rPr>
        <w:t>Электорон</w:t>
      </w:r>
      <w:proofErr w:type="spellEnd"/>
      <w:r w:rsidRPr="00284626">
        <w:rPr>
          <w:rFonts w:ascii="Times New Roman" w:eastAsia="Arial Unicode MS" w:hAnsi="Times New Roman" w:cs="Times New Roman"/>
          <w:bCs/>
          <w:sz w:val="26"/>
          <w:szCs w:val="26"/>
        </w:rPr>
        <w:t xml:space="preserve">» и на территории </w:t>
      </w:r>
      <w:proofErr w:type="spellStart"/>
      <w:r w:rsidRPr="00284626">
        <w:rPr>
          <w:rFonts w:ascii="Times New Roman" w:eastAsia="Arial Unicode MS" w:hAnsi="Times New Roman" w:cs="Times New Roman"/>
          <w:bCs/>
          <w:sz w:val="26"/>
          <w:szCs w:val="26"/>
        </w:rPr>
        <w:t>с</w:t>
      </w:r>
      <w:proofErr w:type="gramStart"/>
      <w:r w:rsidRPr="00284626">
        <w:rPr>
          <w:rFonts w:ascii="Times New Roman" w:eastAsia="Arial Unicode MS" w:hAnsi="Times New Roman" w:cs="Times New Roman"/>
          <w:bCs/>
          <w:sz w:val="26"/>
          <w:szCs w:val="26"/>
        </w:rPr>
        <w:t>.Н</w:t>
      </w:r>
      <w:proofErr w:type="gramEnd"/>
      <w:r w:rsidRPr="00284626">
        <w:rPr>
          <w:rFonts w:ascii="Times New Roman" w:eastAsia="Arial Unicode MS" w:hAnsi="Times New Roman" w:cs="Times New Roman"/>
          <w:bCs/>
          <w:sz w:val="26"/>
          <w:szCs w:val="26"/>
        </w:rPr>
        <w:t>айтоповвичи</w:t>
      </w:r>
      <w:proofErr w:type="spellEnd"/>
      <w:r w:rsidRPr="00284626">
        <w:rPr>
          <w:rFonts w:ascii="Times New Roman" w:eastAsia="Arial Unicode MS" w:hAnsi="Times New Roman" w:cs="Times New Roman"/>
          <w:bCs/>
          <w:sz w:val="26"/>
          <w:szCs w:val="26"/>
        </w:rPr>
        <w:t xml:space="preserve"> ведется строительство малых спортивных площадок.  </w:t>
      </w:r>
    </w:p>
    <w:p w:rsidR="0057661A" w:rsidRPr="00284626" w:rsidRDefault="0057661A" w:rsidP="0057661A">
      <w:pPr>
        <w:spacing w:after="0" w:line="240" w:lineRule="auto"/>
        <w:ind w:left="-142" w:firstLine="708"/>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Активное долголетие — это не просто продление жизни, а создание условий, чтобы люди старшего возраста сохраняли здоровье, активность и вовлечённость в общественную жизнь, возможности сохранить работоспособность, обучиться новым профессиональным навыкам, заниматься спортом, самодеятельностью.</w:t>
      </w:r>
    </w:p>
    <w:p w:rsidR="0057661A" w:rsidRPr="00284626" w:rsidRDefault="0057661A" w:rsidP="0057661A">
      <w:pPr>
        <w:spacing w:after="0" w:line="240" w:lineRule="auto"/>
        <w:ind w:left="-142" w:firstLine="708"/>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В соответствии с региональной программой «Активное долголетие» Распоряжением администрации Унечского района №522-р от 20.07.2026 г. утвержден единый муниципальный план мероприятий для работы с гражданами старшего поколения, куда вошли социальные, просветительские, культурные, творческие, образовательные и спортивные проекты. Например, с июля этого года  в клубе имени 1 Мая еженедельно по пятницам на летней эстраде проходят вечера танцев, пользующиеся популярностью у взрослого населения, проводятся выставки, литературные гостиные, мастер-классы в клубе пожилых людей «Сударушка», а также во всех учреждениях культуры.</w:t>
      </w:r>
    </w:p>
    <w:p w:rsidR="0057661A" w:rsidRPr="00284626" w:rsidRDefault="0057661A" w:rsidP="0057661A">
      <w:pPr>
        <w:spacing w:after="0" w:line="240" w:lineRule="auto"/>
        <w:ind w:left="-142" w:firstLine="709"/>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Большое внимание уделяется </w:t>
      </w:r>
      <w:proofErr w:type="spellStart"/>
      <w:r w:rsidRPr="00284626">
        <w:rPr>
          <w:rFonts w:ascii="Times New Roman" w:eastAsia="Arial Unicode MS" w:hAnsi="Times New Roman" w:cs="Times New Roman"/>
          <w:bCs/>
          <w:sz w:val="26"/>
          <w:szCs w:val="26"/>
        </w:rPr>
        <w:t>фиической</w:t>
      </w:r>
      <w:proofErr w:type="spellEnd"/>
      <w:r w:rsidRPr="00284626">
        <w:rPr>
          <w:rFonts w:ascii="Times New Roman" w:eastAsia="Arial Unicode MS" w:hAnsi="Times New Roman" w:cs="Times New Roman"/>
          <w:bCs/>
          <w:sz w:val="26"/>
          <w:szCs w:val="26"/>
        </w:rPr>
        <w:t xml:space="preserve"> активности  граждан старшего поколения. На базе ГБУ КЦСОН Унечского района функционирует секция по виду спорта «Скандинавская ходьба», в МБУ  ДО «СШ «Электрон» функционируют секции по направлениям «Шахматы», «Настольный теннис».</w:t>
      </w:r>
    </w:p>
    <w:p w:rsidR="0057661A" w:rsidRPr="00284626" w:rsidRDefault="0057661A" w:rsidP="0057661A">
      <w:pPr>
        <w:spacing w:after="0" w:line="240" w:lineRule="auto"/>
        <w:ind w:left="-142" w:firstLine="709"/>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Ежегодно проводятся «Кросс нации», «День физкультурника», «10000 шагов к жизни», фестиваль ЗОЖ Семейная команда», мероприятия, приуроченные к Всемирному Дню здоровья и другие. В 2025 году участие в них приняло более 200 человек старшего поколения.</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Важнейшим инструментом демографического развития является семейная политика.</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В районе за 2025 год наблюдается </w:t>
      </w:r>
      <w:proofErr w:type="gramStart"/>
      <w:r w:rsidRPr="00284626">
        <w:rPr>
          <w:rFonts w:ascii="Times New Roman" w:eastAsia="Arial Unicode MS" w:hAnsi="Times New Roman" w:cs="Times New Roman"/>
          <w:bCs/>
          <w:sz w:val="26"/>
          <w:szCs w:val="26"/>
        </w:rPr>
        <w:t>стабильное</w:t>
      </w:r>
      <w:proofErr w:type="gramEnd"/>
      <w:r w:rsidRPr="00284626">
        <w:rPr>
          <w:rFonts w:ascii="Times New Roman" w:eastAsia="Arial Unicode MS" w:hAnsi="Times New Roman" w:cs="Times New Roman"/>
          <w:bCs/>
          <w:sz w:val="26"/>
          <w:szCs w:val="26"/>
        </w:rPr>
        <w:t xml:space="preserve"> количества браков  138, как и в 2020 году.  Наблюдается и снижение случаев расторжения браков. В 2025 году  расторгли брак 70 семейные пары, что на 68 меньше аналогичного периода 2020  года.</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proofErr w:type="gramStart"/>
      <w:r w:rsidRPr="00284626">
        <w:rPr>
          <w:rFonts w:ascii="Times New Roman" w:eastAsia="Arial Unicode MS" w:hAnsi="Times New Roman" w:cs="Times New Roman"/>
          <w:bCs/>
          <w:sz w:val="26"/>
          <w:szCs w:val="26"/>
        </w:rPr>
        <w:t>Проводятся мероприятия,  круглые столы, фестивали, акции, конкурсы, направленные на пропаганду семейных ценностей: конкурсы «Семья года», «День отца», «День матери», «Успешная семья».</w:t>
      </w:r>
      <w:proofErr w:type="gramEnd"/>
      <w:r w:rsidRPr="00284626">
        <w:rPr>
          <w:rFonts w:ascii="Times New Roman" w:eastAsia="Arial Unicode MS" w:hAnsi="Times New Roman" w:cs="Times New Roman"/>
          <w:bCs/>
          <w:sz w:val="26"/>
          <w:szCs w:val="26"/>
        </w:rPr>
        <w:t xml:space="preserve"> Стали традиционными такие мероприятия как «Фестиваль семейных традиций», «День семьи любви и верности». Супружеские пары, прожившие совместно более 50 лет, чествуются в торжественной обстановке. Так же, ежегодно супружеским парам вручаются медали «За любовь и верность». Информация публикуется в средствах массовой информации.</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proofErr w:type="gramStart"/>
      <w:r w:rsidRPr="00284626">
        <w:rPr>
          <w:rFonts w:ascii="Times New Roman" w:eastAsia="Arial Unicode MS" w:hAnsi="Times New Roman" w:cs="Times New Roman"/>
          <w:bCs/>
          <w:sz w:val="26"/>
          <w:szCs w:val="26"/>
        </w:rPr>
        <w:t>В целях снижения числа разводов, на постоянной основе с парами, принявшим решение расторгнуть брак  работниками ЗАГС, проводится работа по сохранению брака.</w:t>
      </w:r>
      <w:proofErr w:type="gramEnd"/>
      <w:r w:rsidRPr="00284626">
        <w:rPr>
          <w:rFonts w:ascii="Times New Roman" w:eastAsia="Arial Unicode MS" w:hAnsi="Times New Roman" w:cs="Times New Roman"/>
          <w:bCs/>
          <w:sz w:val="26"/>
          <w:szCs w:val="26"/>
        </w:rPr>
        <w:t xml:space="preserve"> В течение 2025 года  было сохранено 7 супружеских пар.</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К сожалению, имеет место факт того, что некоторые пары разводятся для получения социальных выплат, продолжая проживать совместно.</w:t>
      </w:r>
    </w:p>
    <w:p w:rsidR="0057661A" w:rsidRPr="00284626" w:rsidRDefault="0057661A" w:rsidP="0057661A">
      <w:pPr>
        <w:spacing w:line="240" w:lineRule="auto"/>
        <w:ind w:left="-142" w:firstLine="708"/>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Популяризация семейных ценностей на территории района пропагандируется  и через </w:t>
      </w:r>
      <w:proofErr w:type="spellStart"/>
      <w:r w:rsidRPr="00284626">
        <w:rPr>
          <w:rFonts w:ascii="Times New Roman" w:eastAsia="Arial Unicode MS" w:hAnsi="Times New Roman" w:cs="Times New Roman"/>
          <w:bCs/>
          <w:sz w:val="26"/>
          <w:szCs w:val="26"/>
        </w:rPr>
        <w:t>Унечскую</w:t>
      </w:r>
      <w:proofErr w:type="spellEnd"/>
      <w:r w:rsidRPr="00284626">
        <w:rPr>
          <w:rFonts w:ascii="Times New Roman" w:eastAsia="Arial Unicode MS" w:hAnsi="Times New Roman" w:cs="Times New Roman"/>
          <w:bCs/>
          <w:sz w:val="26"/>
          <w:szCs w:val="26"/>
        </w:rPr>
        <w:t xml:space="preserve"> газету, где ведутся отдельные рубрики: «Семейные ценности», «Молодежный акцент», целевая полоса «Семья», рассказывающие о семейных парах, проживших в браке много лет, о многодетных семьях, публикуются советы психологов, обеспечена информационная поддержка всех мероприятий, проводимых администрацией и отделом ЗАГС о чествовании семейных пар, отмечающих юбилейные даты,  о новорожденных,  о торжественной регистрации брака. За 2025 год по данной тематике была опубликована около 69 статей.</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lastRenderedPageBreak/>
        <w:t xml:space="preserve">         В  районе, кроме естественной убыли населения, формируется тенденция миграционного оттока населения, число </w:t>
      </w:r>
      <w:proofErr w:type="gramStart"/>
      <w:r w:rsidRPr="00284626">
        <w:rPr>
          <w:rFonts w:ascii="Times New Roman" w:eastAsia="Arial Unicode MS" w:hAnsi="Times New Roman" w:cs="Times New Roman"/>
          <w:bCs/>
          <w:sz w:val="26"/>
          <w:szCs w:val="26"/>
        </w:rPr>
        <w:t>прибывших</w:t>
      </w:r>
      <w:proofErr w:type="gramEnd"/>
      <w:r w:rsidRPr="00284626">
        <w:rPr>
          <w:rFonts w:ascii="Times New Roman" w:eastAsia="Arial Unicode MS" w:hAnsi="Times New Roman" w:cs="Times New Roman"/>
          <w:bCs/>
          <w:sz w:val="26"/>
          <w:szCs w:val="26"/>
        </w:rPr>
        <w:t xml:space="preserve"> в район меньше числа выбывших из него. Хотя, в абсолютном выражении, и число </w:t>
      </w:r>
      <w:proofErr w:type="gramStart"/>
      <w:r w:rsidRPr="00284626">
        <w:rPr>
          <w:rFonts w:ascii="Times New Roman" w:eastAsia="Arial Unicode MS" w:hAnsi="Times New Roman" w:cs="Times New Roman"/>
          <w:bCs/>
          <w:sz w:val="26"/>
          <w:szCs w:val="26"/>
        </w:rPr>
        <w:t>прибывших</w:t>
      </w:r>
      <w:proofErr w:type="gramEnd"/>
      <w:r w:rsidRPr="00284626">
        <w:rPr>
          <w:rFonts w:ascii="Times New Roman" w:eastAsia="Arial Unicode MS" w:hAnsi="Times New Roman" w:cs="Times New Roman"/>
          <w:bCs/>
          <w:sz w:val="26"/>
          <w:szCs w:val="26"/>
        </w:rPr>
        <w:t xml:space="preserve"> и число выбывших уменьшается, что свидетельствует о снижении миграционной активности населения данной территории.</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Таким образом, численность населения района снижается как по естественным, так и по механическим причинам.</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Значительным фактором риска развития района является сравнительно низкая доля детей и молодежи в структуре населения. Именно эта категория жителей в текущий момент определяет востребованность объектов образовательной и физкультурно-оздоровительной инфраструктуры, а в ближайшей перспективе будет формировать предложение на рынке труда.</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Проведённый анализ позволяет говорить о том, что демографическое развитие муниципального образования зависит от снижения уровня смертности, увеличения рождаемости и миграционного притока.</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 xml:space="preserve">Немаловажным фактором в </w:t>
      </w:r>
      <w:proofErr w:type="gramStart"/>
      <w:r w:rsidRPr="00284626">
        <w:rPr>
          <w:rFonts w:ascii="Times New Roman" w:eastAsia="Arial Unicode MS" w:hAnsi="Times New Roman" w:cs="Times New Roman"/>
          <w:bCs/>
          <w:sz w:val="26"/>
          <w:szCs w:val="26"/>
        </w:rPr>
        <w:t>демографическом</w:t>
      </w:r>
      <w:proofErr w:type="gramEnd"/>
      <w:r w:rsidRPr="00284626">
        <w:rPr>
          <w:rFonts w:ascii="Times New Roman" w:eastAsia="Arial Unicode MS" w:hAnsi="Times New Roman" w:cs="Times New Roman"/>
          <w:bCs/>
          <w:sz w:val="26"/>
          <w:szCs w:val="26"/>
        </w:rPr>
        <w:t xml:space="preserve"> развитие играет уровень жизни населения.</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Уровень жизни населения определяет структуру потребностей населения и возможности их удовлетворения.</w:t>
      </w:r>
    </w:p>
    <w:p w:rsidR="0057661A" w:rsidRPr="00284626" w:rsidRDefault="0057661A" w:rsidP="0057661A">
      <w:pPr>
        <w:shd w:val="clear" w:color="auto" w:fill="FFFFFF"/>
        <w:spacing w:before="65" w:after="0" w:line="240" w:lineRule="auto"/>
        <w:ind w:left="-142"/>
        <w:jc w:val="both"/>
        <w:rPr>
          <w:rFonts w:ascii="Times New Roman" w:eastAsia="Arial Unicode MS" w:hAnsi="Times New Roman" w:cs="Times New Roman"/>
          <w:bCs/>
          <w:sz w:val="26"/>
          <w:szCs w:val="26"/>
        </w:rPr>
      </w:pPr>
      <w:r w:rsidRPr="00284626">
        <w:rPr>
          <w:rFonts w:ascii="Times New Roman" w:eastAsia="Arial Unicode MS" w:hAnsi="Times New Roman" w:cs="Times New Roman"/>
          <w:bCs/>
          <w:sz w:val="26"/>
          <w:szCs w:val="26"/>
        </w:rPr>
        <w:t>Для основной массы жителей района, основными источниками дохода являются заработная плата, пенсии, социальные выплаты.</w:t>
      </w:r>
    </w:p>
    <w:p w:rsidR="0057661A" w:rsidRPr="00284626" w:rsidRDefault="0057661A" w:rsidP="0057661A">
      <w:pPr>
        <w:shd w:val="clear" w:color="auto" w:fill="FFFFFF"/>
        <w:spacing w:before="65" w:after="0" w:line="240" w:lineRule="auto"/>
        <w:ind w:left="-142"/>
        <w:jc w:val="both"/>
        <w:rPr>
          <w:rFonts w:ascii="Times New Roman" w:eastAsia="Times New Roman" w:hAnsi="Times New Roman" w:cs="Times New Roman"/>
          <w:color w:val="FF0000"/>
          <w:sz w:val="26"/>
          <w:szCs w:val="26"/>
          <w:lang w:eastAsia="ru-RU"/>
        </w:rPr>
      </w:pPr>
    </w:p>
    <w:p w:rsidR="0057661A" w:rsidRPr="00284626" w:rsidRDefault="0057661A" w:rsidP="0057661A">
      <w:pPr>
        <w:spacing w:line="240" w:lineRule="auto"/>
        <w:ind w:left="-142"/>
        <w:jc w:val="both"/>
        <w:rPr>
          <w:rFonts w:ascii="Times New Roman" w:hAnsi="Times New Roman" w:cs="Times New Roman"/>
          <w:sz w:val="26"/>
          <w:szCs w:val="26"/>
        </w:rPr>
      </w:pPr>
      <w:r w:rsidRPr="00284626">
        <w:rPr>
          <w:rFonts w:ascii="Times New Roman" w:hAnsi="Times New Roman" w:cs="Times New Roman"/>
          <w:bCs/>
          <w:color w:val="0000FF"/>
          <w:sz w:val="26"/>
          <w:szCs w:val="26"/>
        </w:rPr>
        <w:tab/>
      </w:r>
      <w:r w:rsidRPr="00284626">
        <w:rPr>
          <w:rFonts w:ascii="Times New Roman" w:eastAsia="Arial Unicode MS" w:hAnsi="Times New Roman" w:cs="Times New Roman"/>
          <w:bCs/>
          <w:sz w:val="26"/>
          <w:szCs w:val="26"/>
        </w:rPr>
        <w:t xml:space="preserve">Уважаемые присутствующие! Реализация национальных проектов  направлена на продолжение русской нации и  счастливой жизни. По словам Президента В. </w:t>
      </w:r>
      <w:proofErr w:type="spellStart"/>
      <w:r w:rsidRPr="00284626">
        <w:rPr>
          <w:rFonts w:ascii="Times New Roman" w:eastAsia="Arial Unicode MS" w:hAnsi="Times New Roman" w:cs="Times New Roman"/>
          <w:bCs/>
          <w:sz w:val="26"/>
          <w:szCs w:val="26"/>
        </w:rPr>
        <w:t>В.Путина</w:t>
      </w:r>
      <w:proofErr w:type="spellEnd"/>
      <w:r w:rsidRPr="00284626">
        <w:rPr>
          <w:rFonts w:ascii="Times New Roman" w:eastAsia="Arial Unicode MS" w:hAnsi="Times New Roman" w:cs="Times New Roman"/>
          <w:bCs/>
          <w:sz w:val="26"/>
          <w:szCs w:val="26"/>
        </w:rPr>
        <w:t xml:space="preserve"> «Сбережение народа страны - высший национальный приоритет, этим приоритетом определяются все положения обновленной конституции о защите семьи, о важнейшей роли родителям в воспитании семьи, об укреплении социальных гарантий, развитии экономики, образования и культуры. Наша стратегия в том, чтобы вновь выйти на устойчивый рост численности населения, добиться, чтобы в 2030 году средняя продолжительность жизни в России составила 78 лет".</w:t>
      </w:r>
    </w:p>
    <w:p w:rsidR="0057661A" w:rsidRPr="00284626" w:rsidRDefault="0057661A" w:rsidP="0057661A">
      <w:pPr>
        <w:shd w:val="clear" w:color="auto" w:fill="FFFFFF"/>
        <w:spacing w:before="65" w:after="0" w:line="240" w:lineRule="auto"/>
        <w:jc w:val="both"/>
        <w:rPr>
          <w:rFonts w:ascii="Times New Roman" w:eastAsia="Times New Roman" w:hAnsi="Times New Roman" w:cs="Times New Roman"/>
          <w:color w:val="FF0000"/>
          <w:sz w:val="26"/>
          <w:szCs w:val="26"/>
          <w:lang w:eastAsia="ru-RU"/>
        </w:rPr>
      </w:pPr>
    </w:p>
    <w:p w:rsidR="0057661A" w:rsidRPr="00284626" w:rsidRDefault="0057661A" w:rsidP="0057661A">
      <w:pPr>
        <w:spacing w:after="0" w:line="240" w:lineRule="auto"/>
        <w:rPr>
          <w:rFonts w:ascii="Times New Roman" w:hAnsi="Times New Roman" w:cs="Times New Roman"/>
          <w:sz w:val="26"/>
          <w:szCs w:val="26"/>
        </w:rPr>
      </w:pPr>
    </w:p>
    <w:p w:rsidR="00116B69" w:rsidRPr="00284626" w:rsidRDefault="00116B69" w:rsidP="005E6697">
      <w:pPr>
        <w:spacing w:before="100" w:beforeAutospacing="1" w:after="100" w:afterAutospacing="1" w:line="240" w:lineRule="auto"/>
        <w:jc w:val="center"/>
        <w:outlineLvl w:val="0"/>
        <w:rPr>
          <w:rFonts w:ascii="Times New Roman" w:eastAsia="Times New Roman" w:hAnsi="Times New Roman"/>
          <w:sz w:val="26"/>
          <w:szCs w:val="26"/>
          <w:lang w:eastAsia="ru-RU"/>
        </w:rPr>
      </w:pPr>
    </w:p>
    <w:sectPr w:rsidR="00116B69" w:rsidRPr="00284626" w:rsidSect="005E6697">
      <w:pgSz w:w="11906" w:h="16838"/>
      <w:pgMar w:top="568"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D4F12"/>
    <w:multiLevelType w:val="hybridMultilevel"/>
    <w:tmpl w:val="E5C071D2"/>
    <w:lvl w:ilvl="0" w:tplc="77C435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BD56B40"/>
    <w:multiLevelType w:val="hybridMultilevel"/>
    <w:tmpl w:val="ADCA9D96"/>
    <w:lvl w:ilvl="0" w:tplc="961051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2C75246"/>
    <w:multiLevelType w:val="hybridMultilevel"/>
    <w:tmpl w:val="B776BAB0"/>
    <w:lvl w:ilvl="0" w:tplc="6618000E">
      <w:start w:val="2"/>
      <w:numFmt w:val="decimal"/>
      <w:lvlText w:val="%1."/>
      <w:lvlJc w:val="left"/>
      <w:pPr>
        <w:ind w:left="9575" w:hanging="360"/>
      </w:pPr>
      <w:rPr>
        <w:rFonts w:eastAsia="Calibri" w:hint="default"/>
        <w:b/>
      </w:r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3">
    <w:nsid w:val="539F324E"/>
    <w:multiLevelType w:val="hybridMultilevel"/>
    <w:tmpl w:val="F10E2EBC"/>
    <w:lvl w:ilvl="0" w:tplc="390E3514">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2A"/>
    <w:rsid w:val="000165D1"/>
    <w:rsid w:val="000350FC"/>
    <w:rsid w:val="00050846"/>
    <w:rsid w:val="000F065C"/>
    <w:rsid w:val="000F0A74"/>
    <w:rsid w:val="00116B69"/>
    <w:rsid w:val="00141FE7"/>
    <w:rsid w:val="00223B84"/>
    <w:rsid w:val="00284626"/>
    <w:rsid w:val="00292FB5"/>
    <w:rsid w:val="002D7EB0"/>
    <w:rsid w:val="002F33D2"/>
    <w:rsid w:val="0038392F"/>
    <w:rsid w:val="003974F8"/>
    <w:rsid w:val="004C070D"/>
    <w:rsid w:val="004C75BC"/>
    <w:rsid w:val="0057661A"/>
    <w:rsid w:val="005E6697"/>
    <w:rsid w:val="00656387"/>
    <w:rsid w:val="00660276"/>
    <w:rsid w:val="006B0543"/>
    <w:rsid w:val="007407A0"/>
    <w:rsid w:val="007B344D"/>
    <w:rsid w:val="007F690F"/>
    <w:rsid w:val="00814CF2"/>
    <w:rsid w:val="0081602A"/>
    <w:rsid w:val="00854FE5"/>
    <w:rsid w:val="00886C2B"/>
    <w:rsid w:val="008E76A0"/>
    <w:rsid w:val="009C259B"/>
    <w:rsid w:val="00A76A45"/>
    <w:rsid w:val="00AD5F2F"/>
    <w:rsid w:val="00B831B0"/>
    <w:rsid w:val="00C05CF7"/>
    <w:rsid w:val="00C944F5"/>
    <w:rsid w:val="00C9616B"/>
    <w:rsid w:val="00D026EE"/>
    <w:rsid w:val="00DA2EE6"/>
    <w:rsid w:val="00DB2AA8"/>
    <w:rsid w:val="00DD2758"/>
    <w:rsid w:val="00F257DC"/>
    <w:rsid w:val="00F516C2"/>
    <w:rsid w:val="00F67F05"/>
    <w:rsid w:val="00F947CA"/>
    <w:rsid w:val="00FE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4F5"/>
  </w:style>
  <w:style w:type="paragraph" w:styleId="1">
    <w:name w:val="heading 1"/>
    <w:basedOn w:val="a"/>
    <w:link w:val="10"/>
    <w:uiPriority w:val="9"/>
    <w:qFormat/>
    <w:rsid w:val="006602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259B"/>
    <w:pPr>
      <w:ind w:left="720"/>
      <w:contextualSpacing/>
    </w:pPr>
  </w:style>
  <w:style w:type="paragraph" w:styleId="a4">
    <w:name w:val="Body Text Indent"/>
    <w:basedOn w:val="a"/>
    <w:link w:val="a5"/>
    <w:uiPriority w:val="99"/>
    <w:unhideWhenUsed/>
    <w:rsid w:val="000350FC"/>
    <w:pPr>
      <w:spacing w:after="120" w:line="240" w:lineRule="auto"/>
      <w:ind w:left="283"/>
    </w:pPr>
    <w:rPr>
      <w:rFonts w:ascii="Times New Roman" w:eastAsia="Times New Roman" w:hAnsi="Times New Roman" w:cs="Times New Roman"/>
      <w:kern w:val="0"/>
      <w:sz w:val="28"/>
      <w:szCs w:val="28"/>
      <w:lang w:eastAsia="ru-RU"/>
    </w:rPr>
  </w:style>
  <w:style w:type="character" w:customStyle="1" w:styleId="a5">
    <w:name w:val="Основной текст с отступом Знак"/>
    <w:basedOn w:val="a0"/>
    <w:link w:val="a4"/>
    <w:uiPriority w:val="99"/>
    <w:rsid w:val="000350FC"/>
    <w:rPr>
      <w:rFonts w:ascii="Times New Roman" w:eastAsia="Times New Roman" w:hAnsi="Times New Roman" w:cs="Times New Roman"/>
      <w:kern w:val="0"/>
      <w:sz w:val="28"/>
      <w:szCs w:val="28"/>
      <w:lang w:eastAsia="ru-RU"/>
    </w:rPr>
  </w:style>
  <w:style w:type="paragraph" w:styleId="a6">
    <w:name w:val="Title"/>
    <w:basedOn w:val="a"/>
    <w:link w:val="a7"/>
    <w:qFormat/>
    <w:rsid w:val="000350FC"/>
    <w:pPr>
      <w:spacing w:after="0" w:line="240" w:lineRule="auto"/>
      <w:jc w:val="center"/>
    </w:pPr>
    <w:rPr>
      <w:rFonts w:ascii="Times New Roman" w:eastAsia="Times New Roman" w:hAnsi="Times New Roman" w:cs="Times New Roman"/>
      <w:kern w:val="0"/>
      <w:sz w:val="28"/>
      <w:szCs w:val="20"/>
    </w:rPr>
  </w:style>
  <w:style w:type="character" w:customStyle="1" w:styleId="a7">
    <w:name w:val="Название Знак"/>
    <w:basedOn w:val="a0"/>
    <w:link w:val="a6"/>
    <w:rsid w:val="000350FC"/>
    <w:rPr>
      <w:rFonts w:ascii="Times New Roman" w:eastAsia="Times New Roman" w:hAnsi="Times New Roman" w:cs="Times New Roman"/>
      <w:kern w:val="0"/>
      <w:sz w:val="28"/>
      <w:szCs w:val="20"/>
    </w:rPr>
  </w:style>
  <w:style w:type="character" w:customStyle="1" w:styleId="7">
    <w:name w:val="Основной текст (7)_"/>
    <w:basedOn w:val="a0"/>
    <w:link w:val="70"/>
    <w:rsid w:val="000350FC"/>
    <w:rPr>
      <w:rFonts w:eastAsia="Times New Roman"/>
      <w:sz w:val="25"/>
      <w:szCs w:val="25"/>
      <w:shd w:val="clear" w:color="auto" w:fill="FFFFFF"/>
    </w:rPr>
  </w:style>
  <w:style w:type="character" w:customStyle="1" w:styleId="712pt">
    <w:name w:val="Основной текст (7) + 12 pt"/>
    <w:basedOn w:val="7"/>
    <w:rsid w:val="000350FC"/>
    <w:rPr>
      <w:rFonts w:eastAsia="Times New Roman"/>
      <w:color w:val="000000"/>
      <w:spacing w:val="0"/>
      <w:w w:val="100"/>
      <w:position w:val="0"/>
      <w:sz w:val="24"/>
      <w:szCs w:val="24"/>
      <w:shd w:val="clear" w:color="auto" w:fill="FFFFFF"/>
      <w:lang w:val="ru-RU"/>
    </w:rPr>
  </w:style>
  <w:style w:type="paragraph" w:customStyle="1" w:styleId="70">
    <w:name w:val="Основной текст (7)"/>
    <w:basedOn w:val="a"/>
    <w:link w:val="7"/>
    <w:rsid w:val="000350FC"/>
    <w:pPr>
      <w:widowControl w:val="0"/>
      <w:shd w:val="clear" w:color="auto" w:fill="FFFFFF"/>
      <w:spacing w:after="0" w:line="276" w:lineRule="exact"/>
      <w:ind w:firstLine="640"/>
      <w:jc w:val="both"/>
    </w:pPr>
    <w:rPr>
      <w:rFonts w:eastAsia="Times New Roman"/>
      <w:sz w:val="25"/>
      <w:szCs w:val="25"/>
    </w:rPr>
  </w:style>
  <w:style w:type="paragraph" w:customStyle="1" w:styleId="11">
    <w:name w:val="Без интервала1"/>
    <w:rsid w:val="000350FC"/>
    <w:pPr>
      <w:suppressAutoHyphens/>
      <w:spacing w:after="0" w:line="100" w:lineRule="atLeast"/>
    </w:pPr>
    <w:rPr>
      <w:rFonts w:ascii="Calibri" w:eastAsia="Times New Roman" w:hAnsi="Calibri" w:cs="Times New Roman"/>
      <w:kern w:val="1"/>
      <w:lang w:eastAsia="ar-SA"/>
    </w:rPr>
  </w:style>
  <w:style w:type="paragraph" w:styleId="a8">
    <w:name w:val="Balloon Text"/>
    <w:basedOn w:val="a"/>
    <w:link w:val="a9"/>
    <w:uiPriority w:val="99"/>
    <w:semiHidden/>
    <w:unhideWhenUsed/>
    <w:rsid w:val="00FE504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5040"/>
    <w:rPr>
      <w:rFonts w:ascii="Tahoma" w:hAnsi="Tahoma" w:cs="Tahoma"/>
      <w:sz w:val="16"/>
      <w:szCs w:val="16"/>
    </w:rPr>
  </w:style>
  <w:style w:type="character" w:customStyle="1" w:styleId="10">
    <w:name w:val="Заголовок 1 Знак"/>
    <w:basedOn w:val="a0"/>
    <w:link w:val="1"/>
    <w:uiPriority w:val="9"/>
    <w:rsid w:val="00660276"/>
    <w:rPr>
      <w:rFonts w:ascii="Times New Roman" w:eastAsia="Times New Roman" w:hAnsi="Times New Roman" w:cs="Times New Roman"/>
      <w:b/>
      <w:bCs/>
      <w:kern w:val="36"/>
      <w:sz w:val="48"/>
      <w:szCs w:val="48"/>
      <w:lang w:eastAsia="ru-RU"/>
    </w:rPr>
  </w:style>
  <w:style w:type="paragraph" w:styleId="aa">
    <w:name w:val="Normal (Web)"/>
    <w:basedOn w:val="a"/>
    <w:uiPriority w:val="99"/>
    <w:unhideWhenUsed/>
    <w:rsid w:val="00660276"/>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b">
    <w:name w:val="Body Text"/>
    <w:basedOn w:val="a"/>
    <w:link w:val="ac"/>
    <w:rsid w:val="004C75BC"/>
    <w:pPr>
      <w:suppressAutoHyphens/>
      <w:spacing w:after="120" w:line="240" w:lineRule="auto"/>
    </w:pPr>
    <w:rPr>
      <w:rFonts w:ascii="Times New Roman" w:eastAsia="Times New Roman" w:hAnsi="Times New Roman" w:cs="Times New Roman"/>
      <w:kern w:val="0"/>
      <w:sz w:val="24"/>
      <w:szCs w:val="24"/>
      <w:lang w:eastAsia="ar-SA"/>
    </w:rPr>
  </w:style>
  <w:style w:type="character" w:customStyle="1" w:styleId="ac">
    <w:name w:val="Основной текст Знак"/>
    <w:basedOn w:val="a0"/>
    <w:link w:val="ab"/>
    <w:rsid w:val="004C75BC"/>
    <w:rPr>
      <w:rFonts w:ascii="Times New Roman" w:eastAsia="Times New Roman" w:hAnsi="Times New Roman" w:cs="Times New Roman"/>
      <w:kern w:val="0"/>
      <w:sz w:val="24"/>
      <w:szCs w:val="24"/>
      <w:lang w:eastAsia="ar-SA"/>
    </w:rPr>
  </w:style>
  <w:style w:type="character" w:customStyle="1" w:styleId="FontStyle16">
    <w:name w:val="Font Style16"/>
    <w:basedOn w:val="a0"/>
    <w:uiPriority w:val="99"/>
    <w:rsid w:val="00A76A45"/>
    <w:rPr>
      <w:rFonts w:ascii="Times New Roman" w:hAnsi="Times New Roman" w:cs="Times New Roman"/>
      <w:sz w:val="22"/>
      <w:szCs w:val="22"/>
    </w:rPr>
  </w:style>
  <w:style w:type="paragraph" w:customStyle="1" w:styleId="Standard">
    <w:name w:val="Standard"/>
    <w:rsid w:val="0057661A"/>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paragraph" w:customStyle="1" w:styleId="Textbody">
    <w:name w:val="Text body"/>
    <w:basedOn w:val="Standard"/>
    <w:rsid w:val="0057661A"/>
    <w:pPr>
      <w:spacing w:after="140" w:line="276" w:lineRule="auto"/>
    </w:pPr>
  </w:style>
  <w:style w:type="paragraph" w:styleId="ad">
    <w:name w:val="No Spacing"/>
    <w:link w:val="ae"/>
    <w:uiPriority w:val="1"/>
    <w:qFormat/>
    <w:rsid w:val="0057661A"/>
    <w:pPr>
      <w:spacing w:after="0" w:line="240" w:lineRule="auto"/>
    </w:pPr>
    <w:rPr>
      <w:rFonts w:ascii="Calibri" w:eastAsia="Calibri" w:hAnsi="Calibri" w:cs="Times New Roman"/>
      <w:kern w:val="0"/>
    </w:rPr>
  </w:style>
  <w:style w:type="character" w:customStyle="1" w:styleId="ae">
    <w:name w:val="Без интервала Знак"/>
    <w:link w:val="ad"/>
    <w:uiPriority w:val="1"/>
    <w:rsid w:val="0057661A"/>
    <w:rPr>
      <w:rFonts w:ascii="Calibri" w:eastAsia="Calibri" w:hAnsi="Calibri" w:cs="Times New Roman"/>
      <w:kern w:val="0"/>
    </w:rPr>
  </w:style>
  <w:style w:type="paragraph" w:customStyle="1" w:styleId="txt">
    <w:name w:val="txt"/>
    <w:basedOn w:val="Standard"/>
    <w:rsid w:val="0057661A"/>
    <w:pPr>
      <w:spacing w:before="100" w:after="100" w:line="240" w:lineRule="exact"/>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4F5"/>
  </w:style>
  <w:style w:type="paragraph" w:styleId="1">
    <w:name w:val="heading 1"/>
    <w:basedOn w:val="a"/>
    <w:link w:val="10"/>
    <w:uiPriority w:val="9"/>
    <w:qFormat/>
    <w:rsid w:val="006602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259B"/>
    <w:pPr>
      <w:ind w:left="720"/>
      <w:contextualSpacing/>
    </w:pPr>
  </w:style>
  <w:style w:type="paragraph" w:styleId="a4">
    <w:name w:val="Body Text Indent"/>
    <w:basedOn w:val="a"/>
    <w:link w:val="a5"/>
    <w:uiPriority w:val="99"/>
    <w:unhideWhenUsed/>
    <w:rsid w:val="000350FC"/>
    <w:pPr>
      <w:spacing w:after="120" w:line="240" w:lineRule="auto"/>
      <w:ind w:left="283"/>
    </w:pPr>
    <w:rPr>
      <w:rFonts w:ascii="Times New Roman" w:eastAsia="Times New Roman" w:hAnsi="Times New Roman" w:cs="Times New Roman"/>
      <w:kern w:val="0"/>
      <w:sz w:val="28"/>
      <w:szCs w:val="28"/>
      <w:lang w:eastAsia="ru-RU"/>
    </w:rPr>
  </w:style>
  <w:style w:type="character" w:customStyle="1" w:styleId="a5">
    <w:name w:val="Основной текст с отступом Знак"/>
    <w:basedOn w:val="a0"/>
    <w:link w:val="a4"/>
    <w:uiPriority w:val="99"/>
    <w:rsid w:val="000350FC"/>
    <w:rPr>
      <w:rFonts w:ascii="Times New Roman" w:eastAsia="Times New Roman" w:hAnsi="Times New Roman" w:cs="Times New Roman"/>
      <w:kern w:val="0"/>
      <w:sz w:val="28"/>
      <w:szCs w:val="28"/>
      <w:lang w:eastAsia="ru-RU"/>
    </w:rPr>
  </w:style>
  <w:style w:type="paragraph" w:styleId="a6">
    <w:name w:val="Title"/>
    <w:basedOn w:val="a"/>
    <w:link w:val="a7"/>
    <w:qFormat/>
    <w:rsid w:val="000350FC"/>
    <w:pPr>
      <w:spacing w:after="0" w:line="240" w:lineRule="auto"/>
      <w:jc w:val="center"/>
    </w:pPr>
    <w:rPr>
      <w:rFonts w:ascii="Times New Roman" w:eastAsia="Times New Roman" w:hAnsi="Times New Roman" w:cs="Times New Roman"/>
      <w:kern w:val="0"/>
      <w:sz w:val="28"/>
      <w:szCs w:val="20"/>
    </w:rPr>
  </w:style>
  <w:style w:type="character" w:customStyle="1" w:styleId="a7">
    <w:name w:val="Название Знак"/>
    <w:basedOn w:val="a0"/>
    <w:link w:val="a6"/>
    <w:rsid w:val="000350FC"/>
    <w:rPr>
      <w:rFonts w:ascii="Times New Roman" w:eastAsia="Times New Roman" w:hAnsi="Times New Roman" w:cs="Times New Roman"/>
      <w:kern w:val="0"/>
      <w:sz w:val="28"/>
      <w:szCs w:val="20"/>
    </w:rPr>
  </w:style>
  <w:style w:type="character" w:customStyle="1" w:styleId="7">
    <w:name w:val="Основной текст (7)_"/>
    <w:basedOn w:val="a0"/>
    <w:link w:val="70"/>
    <w:rsid w:val="000350FC"/>
    <w:rPr>
      <w:rFonts w:eastAsia="Times New Roman"/>
      <w:sz w:val="25"/>
      <w:szCs w:val="25"/>
      <w:shd w:val="clear" w:color="auto" w:fill="FFFFFF"/>
    </w:rPr>
  </w:style>
  <w:style w:type="character" w:customStyle="1" w:styleId="712pt">
    <w:name w:val="Основной текст (7) + 12 pt"/>
    <w:basedOn w:val="7"/>
    <w:rsid w:val="000350FC"/>
    <w:rPr>
      <w:rFonts w:eastAsia="Times New Roman"/>
      <w:color w:val="000000"/>
      <w:spacing w:val="0"/>
      <w:w w:val="100"/>
      <w:position w:val="0"/>
      <w:sz w:val="24"/>
      <w:szCs w:val="24"/>
      <w:shd w:val="clear" w:color="auto" w:fill="FFFFFF"/>
      <w:lang w:val="ru-RU"/>
    </w:rPr>
  </w:style>
  <w:style w:type="paragraph" w:customStyle="1" w:styleId="70">
    <w:name w:val="Основной текст (7)"/>
    <w:basedOn w:val="a"/>
    <w:link w:val="7"/>
    <w:rsid w:val="000350FC"/>
    <w:pPr>
      <w:widowControl w:val="0"/>
      <w:shd w:val="clear" w:color="auto" w:fill="FFFFFF"/>
      <w:spacing w:after="0" w:line="276" w:lineRule="exact"/>
      <w:ind w:firstLine="640"/>
      <w:jc w:val="both"/>
    </w:pPr>
    <w:rPr>
      <w:rFonts w:eastAsia="Times New Roman"/>
      <w:sz w:val="25"/>
      <w:szCs w:val="25"/>
    </w:rPr>
  </w:style>
  <w:style w:type="paragraph" w:customStyle="1" w:styleId="11">
    <w:name w:val="Без интервала1"/>
    <w:rsid w:val="000350FC"/>
    <w:pPr>
      <w:suppressAutoHyphens/>
      <w:spacing w:after="0" w:line="100" w:lineRule="atLeast"/>
    </w:pPr>
    <w:rPr>
      <w:rFonts w:ascii="Calibri" w:eastAsia="Times New Roman" w:hAnsi="Calibri" w:cs="Times New Roman"/>
      <w:kern w:val="1"/>
      <w:lang w:eastAsia="ar-SA"/>
    </w:rPr>
  </w:style>
  <w:style w:type="paragraph" w:styleId="a8">
    <w:name w:val="Balloon Text"/>
    <w:basedOn w:val="a"/>
    <w:link w:val="a9"/>
    <w:uiPriority w:val="99"/>
    <w:semiHidden/>
    <w:unhideWhenUsed/>
    <w:rsid w:val="00FE504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E5040"/>
    <w:rPr>
      <w:rFonts w:ascii="Tahoma" w:hAnsi="Tahoma" w:cs="Tahoma"/>
      <w:sz w:val="16"/>
      <w:szCs w:val="16"/>
    </w:rPr>
  </w:style>
  <w:style w:type="character" w:customStyle="1" w:styleId="10">
    <w:name w:val="Заголовок 1 Знак"/>
    <w:basedOn w:val="a0"/>
    <w:link w:val="1"/>
    <w:uiPriority w:val="9"/>
    <w:rsid w:val="00660276"/>
    <w:rPr>
      <w:rFonts w:ascii="Times New Roman" w:eastAsia="Times New Roman" w:hAnsi="Times New Roman" w:cs="Times New Roman"/>
      <w:b/>
      <w:bCs/>
      <w:kern w:val="36"/>
      <w:sz w:val="48"/>
      <w:szCs w:val="48"/>
      <w:lang w:eastAsia="ru-RU"/>
    </w:rPr>
  </w:style>
  <w:style w:type="paragraph" w:styleId="aa">
    <w:name w:val="Normal (Web)"/>
    <w:basedOn w:val="a"/>
    <w:uiPriority w:val="99"/>
    <w:unhideWhenUsed/>
    <w:rsid w:val="00660276"/>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b">
    <w:name w:val="Body Text"/>
    <w:basedOn w:val="a"/>
    <w:link w:val="ac"/>
    <w:rsid w:val="004C75BC"/>
    <w:pPr>
      <w:suppressAutoHyphens/>
      <w:spacing w:after="120" w:line="240" w:lineRule="auto"/>
    </w:pPr>
    <w:rPr>
      <w:rFonts w:ascii="Times New Roman" w:eastAsia="Times New Roman" w:hAnsi="Times New Roman" w:cs="Times New Roman"/>
      <w:kern w:val="0"/>
      <w:sz w:val="24"/>
      <w:szCs w:val="24"/>
      <w:lang w:eastAsia="ar-SA"/>
    </w:rPr>
  </w:style>
  <w:style w:type="character" w:customStyle="1" w:styleId="ac">
    <w:name w:val="Основной текст Знак"/>
    <w:basedOn w:val="a0"/>
    <w:link w:val="ab"/>
    <w:rsid w:val="004C75BC"/>
    <w:rPr>
      <w:rFonts w:ascii="Times New Roman" w:eastAsia="Times New Roman" w:hAnsi="Times New Roman" w:cs="Times New Roman"/>
      <w:kern w:val="0"/>
      <w:sz w:val="24"/>
      <w:szCs w:val="24"/>
      <w:lang w:eastAsia="ar-SA"/>
    </w:rPr>
  </w:style>
  <w:style w:type="character" w:customStyle="1" w:styleId="FontStyle16">
    <w:name w:val="Font Style16"/>
    <w:basedOn w:val="a0"/>
    <w:uiPriority w:val="99"/>
    <w:rsid w:val="00A76A45"/>
    <w:rPr>
      <w:rFonts w:ascii="Times New Roman" w:hAnsi="Times New Roman" w:cs="Times New Roman"/>
      <w:sz w:val="22"/>
      <w:szCs w:val="22"/>
    </w:rPr>
  </w:style>
  <w:style w:type="paragraph" w:customStyle="1" w:styleId="Standard">
    <w:name w:val="Standard"/>
    <w:rsid w:val="0057661A"/>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paragraph" w:customStyle="1" w:styleId="Textbody">
    <w:name w:val="Text body"/>
    <w:basedOn w:val="Standard"/>
    <w:rsid w:val="0057661A"/>
    <w:pPr>
      <w:spacing w:after="140" w:line="276" w:lineRule="auto"/>
    </w:pPr>
  </w:style>
  <w:style w:type="paragraph" w:styleId="ad">
    <w:name w:val="No Spacing"/>
    <w:link w:val="ae"/>
    <w:uiPriority w:val="1"/>
    <w:qFormat/>
    <w:rsid w:val="0057661A"/>
    <w:pPr>
      <w:spacing w:after="0" w:line="240" w:lineRule="auto"/>
    </w:pPr>
    <w:rPr>
      <w:rFonts w:ascii="Calibri" w:eastAsia="Calibri" w:hAnsi="Calibri" w:cs="Times New Roman"/>
      <w:kern w:val="0"/>
    </w:rPr>
  </w:style>
  <w:style w:type="character" w:customStyle="1" w:styleId="ae">
    <w:name w:val="Без интервала Знак"/>
    <w:link w:val="ad"/>
    <w:uiPriority w:val="1"/>
    <w:rsid w:val="0057661A"/>
    <w:rPr>
      <w:rFonts w:ascii="Calibri" w:eastAsia="Calibri" w:hAnsi="Calibri" w:cs="Times New Roman"/>
      <w:kern w:val="0"/>
    </w:rPr>
  </w:style>
  <w:style w:type="paragraph" w:customStyle="1" w:styleId="txt">
    <w:name w:val="txt"/>
    <w:basedOn w:val="Standard"/>
    <w:rsid w:val="0057661A"/>
    <w:pPr>
      <w:spacing w:before="100" w:after="100" w:line="240" w:lineRule="exact"/>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6704">
      <w:bodyDiv w:val="1"/>
      <w:marLeft w:val="0"/>
      <w:marRight w:val="0"/>
      <w:marTop w:val="0"/>
      <w:marBottom w:val="0"/>
      <w:divBdr>
        <w:top w:val="none" w:sz="0" w:space="0" w:color="auto"/>
        <w:left w:val="none" w:sz="0" w:space="0" w:color="auto"/>
        <w:bottom w:val="none" w:sz="0" w:space="0" w:color="auto"/>
        <w:right w:val="none" w:sz="0" w:space="0" w:color="auto"/>
      </w:divBdr>
    </w:div>
    <w:div w:id="162537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8BD6D-A154-4A9F-9B09-E379DFD55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2882</Words>
  <Characters>16431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Шатоба Максим Андреевич</dc:creator>
  <cp:lastModifiedBy>Серенкова Л.А.</cp:lastModifiedBy>
  <cp:revision>2</cp:revision>
  <cp:lastPrinted>2026-07-29T14:54:00Z</cp:lastPrinted>
  <dcterms:created xsi:type="dcterms:W3CDTF">2026-07-31T13:43:00Z</dcterms:created>
  <dcterms:modified xsi:type="dcterms:W3CDTF">2026-07-31T13:43:00Z</dcterms:modified>
</cp:coreProperties>
</file>